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6"/>
        <w:keepNext w:val="0"/>
        <w:keepLines w:val="0"/>
        <w:widowControl/>
        <w:suppressLineNumbers w:val="0"/>
        <w:spacing w:before="0" w:beforeAutospacing="0" w:after="100" w:afterAutospacing="0" w:line="210" w:lineRule="atLeast"/>
        <w:ind w:left="570" w:right="0"/>
        <w:jc w:val="center"/>
        <w:rPr>
          <w:rStyle w:val="9"/>
          <w:rFonts w:hint="eastAsia" w:ascii="仿宋" w:hAnsi="仿宋" w:eastAsia="仿宋" w:cs="仿宋"/>
          <w:b/>
          <w:color w:val="auto"/>
          <w:sz w:val="32"/>
          <w:szCs w:val="32"/>
          <w:lang w:val="en-US" w:eastAsia="zh-CN"/>
        </w:rPr>
      </w:pPr>
      <w:r>
        <w:rPr>
          <w:rStyle w:val="9"/>
          <w:rFonts w:hint="eastAsia" w:ascii="仿宋" w:hAnsi="仿宋" w:eastAsia="仿宋" w:cs="仿宋"/>
          <w:b/>
          <w:color w:val="auto"/>
          <w:sz w:val="32"/>
          <w:szCs w:val="32"/>
          <w:lang w:val="en-US" w:eastAsia="zh-CN"/>
        </w:rPr>
        <w:t>食堂外包服务团队</w:t>
      </w:r>
    </w:p>
    <w:p>
      <w:pPr>
        <w:pStyle w:val="6"/>
        <w:keepNext w:val="0"/>
        <w:keepLines w:val="0"/>
        <w:widowControl/>
        <w:suppressLineNumbers w:val="0"/>
        <w:spacing w:before="0" w:beforeAutospacing="0" w:after="100" w:afterAutospacing="0" w:line="210" w:lineRule="atLeast"/>
        <w:ind w:left="570" w:right="0"/>
        <w:jc w:val="center"/>
        <w:rPr>
          <w:rFonts w:hint="eastAsia" w:ascii="仿宋" w:hAnsi="仿宋" w:eastAsia="仿宋" w:cs="仿宋"/>
          <w:color w:val="auto"/>
          <w:sz w:val="32"/>
          <w:szCs w:val="32"/>
        </w:rPr>
      </w:pPr>
      <w:r>
        <w:rPr>
          <w:rStyle w:val="9"/>
          <w:rFonts w:hint="eastAsia" w:ascii="仿宋" w:hAnsi="仿宋" w:eastAsia="仿宋" w:cs="仿宋"/>
          <w:b/>
          <w:color w:val="auto"/>
          <w:sz w:val="32"/>
          <w:szCs w:val="32"/>
          <w:lang w:val="en-US" w:eastAsia="zh-CN"/>
        </w:rPr>
        <w:t>调研</w:t>
      </w:r>
      <w:r>
        <w:rPr>
          <w:rStyle w:val="9"/>
          <w:rFonts w:hint="eastAsia" w:ascii="仿宋" w:hAnsi="仿宋" w:eastAsia="仿宋" w:cs="仿宋"/>
          <w:b/>
          <w:color w:val="auto"/>
          <w:sz w:val="32"/>
          <w:szCs w:val="32"/>
        </w:rPr>
        <w:t>公告</w:t>
      </w:r>
    </w:p>
    <w:p>
      <w:pPr>
        <w:pStyle w:val="6"/>
        <w:keepNext w:val="0"/>
        <w:keepLines w:val="0"/>
        <w:widowControl/>
        <w:suppressLineNumbers w:val="0"/>
        <w:spacing w:before="0" w:beforeAutospacing="0" w:after="100" w:afterAutospacing="0" w:line="360" w:lineRule="auto"/>
        <w:ind w:right="0" w:firstLine="440" w:firstLineChars="200"/>
        <w:rPr>
          <w:rFonts w:hint="eastAsia" w:ascii="仿宋" w:hAnsi="仿宋" w:eastAsia="仿宋" w:cs="仿宋"/>
          <w:color w:val="auto"/>
          <w:sz w:val="22"/>
          <w:szCs w:val="22"/>
        </w:rPr>
      </w:pPr>
      <w:r>
        <w:rPr>
          <w:rFonts w:hint="eastAsia" w:ascii="仿宋" w:hAnsi="仿宋" w:eastAsia="仿宋" w:cs="仿宋"/>
          <w:color w:val="auto"/>
          <w:sz w:val="22"/>
          <w:szCs w:val="22"/>
          <w:lang w:eastAsia="zh-CN"/>
        </w:rPr>
        <w:t>广东国星工程咨询有限公司</w:t>
      </w:r>
      <w:r>
        <w:rPr>
          <w:rFonts w:hint="eastAsia" w:ascii="仿宋" w:hAnsi="仿宋" w:eastAsia="仿宋" w:cs="仿宋"/>
          <w:color w:val="auto"/>
          <w:sz w:val="22"/>
          <w:szCs w:val="22"/>
        </w:rPr>
        <w:t>（以下简称“采购代理机构”）受</w:t>
      </w:r>
      <w:r>
        <w:rPr>
          <w:rFonts w:hint="eastAsia" w:ascii="仿宋" w:hAnsi="仿宋" w:eastAsia="仿宋" w:cs="仿宋"/>
          <w:color w:val="auto"/>
          <w:sz w:val="22"/>
          <w:szCs w:val="22"/>
          <w:lang w:val="en-US" w:eastAsia="zh-CN"/>
        </w:rPr>
        <w:t>广东茂名农村商业银行股份有限公司</w:t>
      </w:r>
      <w:r>
        <w:rPr>
          <w:rFonts w:hint="eastAsia" w:ascii="仿宋" w:hAnsi="仿宋" w:eastAsia="仿宋" w:cs="仿宋"/>
          <w:color w:val="auto"/>
          <w:sz w:val="22"/>
          <w:szCs w:val="22"/>
        </w:rPr>
        <w:t>（以下简称“采购人”）的委托就</w:t>
      </w:r>
      <w:r>
        <w:rPr>
          <w:rFonts w:hint="eastAsia" w:ascii="仿宋" w:hAnsi="仿宋" w:eastAsia="仿宋" w:cs="仿宋"/>
          <w:color w:val="auto"/>
          <w:sz w:val="22"/>
          <w:szCs w:val="22"/>
          <w:lang w:eastAsia="zh-CN"/>
        </w:rPr>
        <w:t>食堂外包服务团队（编号：</w:t>
      </w:r>
      <w:r>
        <w:rPr>
          <w:rFonts w:hint="eastAsia" w:ascii="仿宋" w:hAnsi="仿宋" w:eastAsia="仿宋" w:cs="仿宋"/>
          <w:color w:val="auto"/>
          <w:sz w:val="22"/>
          <w:szCs w:val="22"/>
          <w:lang w:val="en-US" w:eastAsia="zh-CN"/>
        </w:rPr>
        <w:t>GX20240002</w:t>
      </w:r>
      <w:r>
        <w:rPr>
          <w:rFonts w:hint="eastAsia" w:ascii="仿宋" w:hAnsi="仿宋" w:eastAsia="仿宋" w:cs="仿宋"/>
          <w:color w:val="auto"/>
          <w:sz w:val="22"/>
          <w:szCs w:val="22"/>
          <w:lang w:eastAsia="zh-CN"/>
        </w:rPr>
        <w:t>）</w:t>
      </w:r>
      <w:r>
        <w:rPr>
          <w:rFonts w:hint="eastAsia" w:ascii="仿宋" w:hAnsi="仿宋" w:eastAsia="仿宋" w:cs="仿宋"/>
          <w:color w:val="auto"/>
          <w:sz w:val="22"/>
          <w:szCs w:val="22"/>
        </w:rPr>
        <w:t>进行网上</w:t>
      </w:r>
      <w:r>
        <w:rPr>
          <w:rFonts w:hint="eastAsia" w:ascii="仿宋" w:hAnsi="仿宋" w:eastAsia="仿宋" w:cs="仿宋"/>
          <w:color w:val="auto"/>
          <w:sz w:val="22"/>
          <w:szCs w:val="22"/>
          <w:lang w:eastAsia="zh-CN"/>
        </w:rPr>
        <w:t>市场调研</w:t>
      </w:r>
      <w:r>
        <w:rPr>
          <w:rFonts w:hint="eastAsia" w:ascii="仿宋" w:hAnsi="仿宋" w:eastAsia="仿宋" w:cs="仿宋"/>
          <w:color w:val="auto"/>
          <w:sz w:val="22"/>
          <w:szCs w:val="22"/>
        </w:rPr>
        <w:t>，现邀请合格供应商进行网上报价。有关事项如下：</w:t>
      </w:r>
    </w:p>
    <w:p>
      <w:pPr>
        <w:pStyle w:val="6"/>
        <w:keepNext w:val="0"/>
        <w:keepLines w:val="0"/>
        <w:widowControl/>
        <w:suppressLineNumbers w:val="0"/>
        <w:spacing w:before="100" w:beforeAutospacing="0" w:after="100" w:afterAutospacing="0" w:line="360" w:lineRule="auto"/>
        <w:ind w:left="0" w:right="0"/>
        <w:rPr>
          <w:rFonts w:hint="eastAsia" w:ascii="仿宋" w:hAnsi="仿宋" w:eastAsia="仿宋" w:cs="仿宋"/>
          <w:color w:val="auto"/>
          <w:sz w:val="22"/>
          <w:szCs w:val="22"/>
        </w:rPr>
      </w:pPr>
      <w:r>
        <w:rPr>
          <w:rStyle w:val="9"/>
          <w:rFonts w:hint="eastAsia" w:ascii="仿宋" w:hAnsi="仿宋" w:eastAsia="仿宋" w:cs="仿宋"/>
          <w:b/>
          <w:color w:val="auto"/>
          <w:sz w:val="22"/>
          <w:szCs w:val="22"/>
        </w:rPr>
        <w:t>一、</w:t>
      </w:r>
      <w:r>
        <w:rPr>
          <w:rStyle w:val="9"/>
          <w:rFonts w:hint="eastAsia" w:ascii="仿宋" w:hAnsi="仿宋" w:eastAsia="仿宋" w:cs="仿宋"/>
          <w:b/>
          <w:color w:val="auto"/>
          <w:sz w:val="22"/>
          <w:szCs w:val="22"/>
          <w:lang w:eastAsia="zh-CN"/>
        </w:rPr>
        <w:t>调研</w:t>
      </w:r>
      <w:r>
        <w:rPr>
          <w:rStyle w:val="9"/>
          <w:rFonts w:hint="eastAsia" w:ascii="仿宋" w:hAnsi="仿宋" w:eastAsia="仿宋" w:cs="仿宋"/>
          <w:b/>
          <w:color w:val="auto"/>
          <w:sz w:val="22"/>
          <w:szCs w:val="22"/>
        </w:rPr>
        <w:t>需求</w:t>
      </w:r>
    </w:p>
    <w:p>
      <w:pPr>
        <w:pStyle w:val="6"/>
        <w:keepNext w:val="0"/>
        <w:keepLines w:val="0"/>
        <w:widowControl/>
        <w:numPr>
          <w:ilvl w:val="0"/>
          <w:numId w:val="1"/>
        </w:numPr>
        <w:suppressLineNumbers w:val="0"/>
        <w:spacing w:before="0" w:beforeAutospacing="0" w:after="100" w:afterAutospacing="0" w:line="360" w:lineRule="auto"/>
        <w:ind w:left="0" w:leftChars="0" w:right="0" w:firstLine="400" w:firstLineChars="0"/>
        <w:rPr>
          <w:rFonts w:hint="eastAsia" w:ascii="仿宋" w:hAnsi="仿宋" w:eastAsia="仿宋" w:cs="仿宋"/>
          <w:color w:val="auto"/>
          <w:sz w:val="22"/>
          <w:szCs w:val="22"/>
          <w:lang w:val="en-US"/>
        </w:rPr>
      </w:pPr>
      <w:r>
        <w:rPr>
          <w:rStyle w:val="9"/>
          <w:rFonts w:hint="eastAsia" w:ascii="仿宋" w:hAnsi="仿宋" w:eastAsia="仿宋" w:cs="仿宋"/>
          <w:b/>
          <w:color w:val="auto"/>
          <w:sz w:val="22"/>
          <w:szCs w:val="22"/>
          <w:lang w:eastAsia="zh-CN"/>
        </w:rPr>
        <w:t>调研</w:t>
      </w:r>
      <w:r>
        <w:rPr>
          <w:rStyle w:val="9"/>
          <w:rFonts w:hint="eastAsia" w:ascii="仿宋" w:hAnsi="仿宋" w:eastAsia="仿宋" w:cs="仿宋"/>
          <w:b/>
          <w:color w:val="auto"/>
          <w:sz w:val="22"/>
          <w:szCs w:val="22"/>
        </w:rPr>
        <w:t>内容：</w:t>
      </w:r>
      <w:r>
        <w:rPr>
          <w:rStyle w:val="9"/>
          <w:rFonts w:hint="eastAsia" w:ascii="仿宋" w:hAnsi="仿宋" w:eastAsia="仿宋" w:cs="仿宋"/>
          <w:b w:val="0"/>
          <w:bCs/>
          <w:color w:val="auto"/>
          <w:sz w:val="22"/>
          <w:szCs w:val="22"/>
          <w:lang w:eastAsia="zh-CN"/>
        </w:rPr>
        <w:t>食堂外包服务团队</w:t>
      </w:r>
    </w:p>
    <w:p>
      <w:pPr>
        <w:pStyle w:val="6"/>
        <w:keepNext w:val="0"/>
        <w:keepLines w:val="0"/>
        <w:widowControl/>
        <w:numPr>
          <w:ilvl w:val="0"/>
          <w:numId w:val="1"/>
        </w:numPr>
        <w:suppressLineNumbers w:val="0"/>
        <w:spacing w:before="0" w:beforeAutospacing="0" w:after="100" w:afterAutospacing="0" w:line="360" w:lineRule="auto"/>
        <w:ind w:left="0" w:leftChars="0" w:right="0" w:firstLine="400" w:firstLineChars="0"/>
        <w:rPr>
          <w:rFonts w:hint="eastAsia" w:ascii="仿宋" w:hAnsi="仿宋" w:eastAsia="仿宋" w:cs="仿宋"/>
          <w:color w:val="auto"/>
          <w:sz w:val="22"/>
          <w:szCs w:val="22"/>
          <w:lang w:eastAsia="zh-CN"/>
        </w:rPr>
      </w:pPr>
      <w:r>
        <w:rPr>
          <w:rStyle w:val="9"/>
          <w:rFonts w:hint="eastAsia" w:ascii="仿宋" w:hAnsi="仿宋" w:eastAsia="仿宋" w:cs="仿宋"/>
          <w:b/>
          <w:color w:val="auto"/>
          <w:sz w:val="22"/>
          <w:szCs w:val="22"/>
        </w:rPr>
        <w:t>项目地点：</w:t>
      </w:r>
      <w:r>
        <w:rPr>
          <w:rFonts w:hint="eastAsia" w:ascii="仿宋" w:hAnsi="仿宋" w:eastAsia="仿宋" w:cs="仿宋"/>
          <w:color w:val="auto"/>
          <w:sz w:val="22"/>
          <w:szCs w:val="22"/>
          <w:lang w:eastAsia="zh-CN"/>
        </w:rPr>
        <w:t>茂名市双山四路12号大院</w:t>
      </w:r>
      <w:r>
        <w:rPr>
          <w:rFonts w:hint="eastAsia" w:ascii="仿宋" w:hAnsi="仿宋" w:eastAsia="仿宋" w:cs="仿宋"/>
          <w:color w:val="auto"/>
          <w:sz w:val="22"/>
          <w:szCs w:val="22"/>
        </w:rPr>
        <w:t xml:space="preserve"> </w:t>
      </w:r>
    </w:p>
    <w:p>
      <w:pPr>
        <w:pStyle w:val="6"/>
        <w:keepNext w:val="0"/>
        <w:keepLines w:val="0"/>
        <w:widowControl/>
        <w:suppressLineNumbers w:val="0"/>
        <w:spacing w:before="100" w:beforeAutospacing="0" w:after="100" w:afterAutospacing="0" w:line="360" w:lineRule="auto"/>
        <w:ind w:left="0" w:right="0"/>
        <w:rPr>
          <w:rFonts w:hint="eastAsia" w:ascii="仿宋" w:hAnsi="仿宋" w:eastAsia="仿宋" w:cs="仿宋"/>
          <w:color w:val="auto"/>
          <w:sz w:val="22"/>
          <w:szCs w:val="22"/>
        </w:rPr>
      </w:pPr>
      <w:r>
        <w:rPr>
          <w:rStyle w:val="9"/>
          <w:rFonts w:hint="eastAsia" w:ascii="仿宋" w:hAnsi="仿宋" w:eastAsia="仿宋" w:cs="仿宋"/>
          <w:b/>
          <w:color w:val="auto"/>
          <w:sz w:val="22"/>
          <w:szCs w:val="22"/>
        </w:rPr>
        <w:t>二、合格</w:t>
      </w:r>
      <w:r>
        <w:rPr>
          <w:rStyle w:val="9"/>
          <w:rFonts w:hint="eastAsia" w:ascii="仿宋" w:hAnsi="仿宋" w:eastAsia="仿宋" w:cs="仿宋"/>
          <w:b/>
          <w:color w:val="auto"/>
          <w:sz w:val="22"/>
          <w:szCs w:val="22"/>
          <w:lang w:eastAsia="zh-CN"/>
        </w:rPr>
        <w:t>调研</w:t>
      </w:r>
      <w:r>
        <w:rPr>
          <w:rStyle w:val="9"/>
          <w:rFonts w:hint="eastAsia" w:ascii="仿宋" w:hAnsi="仿宋" w:eastAsia="仿宋" w:cs="仿宋"/>
          <w:b/>
          <w:color w:val="auto"/>
          <w:sz w:val="22"/>
          <w:szCs w:val="22"/>
        </w:rPr>
        <w:t>供应商条件</w:t>
      </w:r>
    </w:p>
    <w:p>
      <w:pPr>
        <w:pStyle w:val="6"/>
        <w:keepNext w:val="0"/>
        <w:keepLines w:val="0"/>
        <w:widowControl/>
        <w:numPr>
          <w:ilvl w:val="0"/>
          <w:numId w:val="2"/>
        </w:numPr>
        <w:suppressLineNumbers w:val="0"/>
        <w:spacing w:before="0" w:beforeAutospacing="0" w:after="100" w:afterAutospacing="0" w:line="360" w:lineRule="auto"/>
        <w:ind w:left="0" w:leftChars="0" w:right="0" w:firstLine="400" w:firstLineChars="0"/>
        <w:rPr>
          <w:rFonts w:hint="eastAsia" w:ascii="仿宋" w:hAnsi="仿宋" w:eastAsia="仿宋" w:cs="仿宋"/>
          <w:color w:val="auto"/>
          <w:sz w:val="22"/>
          <w:szCs w:val="22"/>
        </w:rPr>
      </w:pPr>
      <w:r>
        <w:rPr>
          <w:rFonts w:hint="eastAsia" w:ascii="仿宋" w:hAnsi="仿宋" w:eastAsia="仿宋" w:cs="仿宋"/>
          <w:color w:val="auto"/>
          <w:sz w:val="22"/>
          <w:szCs w:val="22"/>
        </w:rPr>
        <w:t>具有独立承担民事责任能力的在中华人民共和国境内注册的法人或其他组织。具有本项目相关的营业范围或者资质证书。（提供法人或者其他组织的营业执照等证明文件）；</w:t>
      </w:r>
    </w:p>
    <w:p>
      <w:pPr>
        <w:pStyle w:val="6"/>
        <w:keepNext w:val="0"/>
        <w:keepLines w:val="0"/>
        <w:widowControl/>
        <w:numPr>
          <w:ilvl w:val="0"/>
          <w:numId w:val="2"/>
        </w:numPr>
        <w:suppressLineNumbers w:val="0"/>
        <w:spacing w:before="0" w:beforeAutospacing="0" w:after="100" w:afterAutospacing="0" w:line="360" w:lineRule="auto"/>
        <w:ind w:left="0" w:leftChars="0" w:right="0" w:firstLine="400" w:firstLineChars="0"/>
        <w:rPr>
          <w:rFonts w:hint="eastAsia" w:ascii="仿宋" w:hAnsi="仿宋" w:eastAsia="仿宋" w:cs="仿宋"/>
          <w:color w:val="auto"/>
          <w:sz w:val="22"/>
          <w:szCs w:val="22"/>
        </w:rPr>
      </w:pPr>
      <w:r>
        <w:rPr>
          <w:rFonts w:hint="eastAsia" w:ascii="仿宋" w:hAnsi="仿宋" w:eastAsia="仿宋" w:cs="仿宋"/>
          <w:color w:val="auto"/>
          <w:sz w:val="22"/>
          <w:szCs w:val="22"/>
        </w:rPr>
        <w:t>本项目不接受联合体参与</w:t>
      </w:r>
      <w:r>
        <w:rPr>
          <w:rFonts w:hint="eastAsia" w:ascii="仿宋" w:hAnsi="仿宋" w:eastAsia="仿宋" w:cs="仿宋"/>
          <w:color w:val="auto"/>
          <w:sz w:val="22"/>
          <w:szCs w:val="22"/>
          <w:lang w:eastAsia="zh-CN"/>
        </w:rPr>
        <w:t>调研</w:t>
      </w:r>
      <w:r>
        <w:rPr>
          <w:rFonts w:hint="eastAsia" w:ascii="仿宋" w:hAnsi="仿宋" w:eastAsia="仿宋" w:cs="仿宋"/>
          <w:color w:val="auto"/>
          <w:sz w:val="22"/>
          <w:szCs w:val="22"/>
        </w:rPr>
        <w:t>。</w:t>
      </w:r>
    </w:p>
    <w:p>
      <w:pPr>
        <w:pStyle w:val="6"/>
        <w:keepNext w:val="0"/>
        <w:keepLines w:val="0"/>
        <w:widowControl/>
        <w:suppressLineNumbers w:val="0"/>
        <w:spacing w:before="100" w:beforeAutospacing="0" w:after="100" w:afterAutospacing="0" w:line="360" w:lineRule="auto"/>
        <w:ind w:left="0" w:right="0"/>
        <w:rPr>
          <w:rFonts w:hint="eastAsia" w:ascii="仿宋" w:hAnsi="仿宋" w:eastAsia="仿宋" w:cs="仿宋"/>
          <w:color w:val="auto"/>
          <w:sz w:val="22"/>
          <w:szCs w:val="22"/>
        </w:rPr>
      </w:pPr>
      <w:r>
        <w:rPr>
          <w:rStyle w:val="9"/>
          <w:rFonts w:hint="eastAsia" w:ascii="仿宋" w:hAnsi="仿宋" w:eastAsia="仿宋" w:cs="仿宋"/>
          <w:b/>
          <w:color w:val="auto"/>
          <w:sz w:val="22"/>
          <w:szCs w:val="22"/>
        </w:rPr>
        <w:t>三、</w:t>
      </w:r>
      <w:r>
        <w:rPr>
          <w:rStyle w:val="9"/>
          <w:rFonts w:hint="eastAsia" w:ascii="仿宋" w:hAnsi="仿宋" w:eastAsia="仿宋" w:cs="仿宋"/>
          <w:b/>
          <w:color w:val="auto"/>
          <w:sz w:val="22"/>
          <w:szCs w:val="22"/>
          <w:lang w:eastAsia="zh-CN"/>
        </w:rPr>
        <w:t>调研</w:t>
      </w:r>
      <w:r>
        <w:rPr>
          <w:rStyle w:val="9"/>
          <w:rFonts w:hint="eastAsia" w:ascii="仿宋" w:hAnsi="仿宋" w:eastAsia="仿宋" w:cs="仿宋"/>
          <w:b/>
          <w:color w:val="auto"/>
          <w:sz w:val="22"/>
          <w:szCs w:val="22"/>
        </w:rPr>
        <w:t>方式和</w:t>
      </w:r>
      <w:r>
        <w:rPr>
          <w:rStyle w:val="9"/>
          <w:rFonts w:hint="eastAsia" w:ascii="仿宋" w:hAnsi="仿宋" w:eastAsia="仿宋" w:cs="仿宋"/>
          <w:b/>
          <w:color w:val="auto"/>
          <w:sz w:val="22"/>
          <w:szCs w:val="22"/>
          <w:lang w:eastAsia="zh-CN"/>
        </w:rPr>
        <w:t>调研</w:t>
      </w:r>
      <w:r>
        <w:rPr>
          <w:rStyle w:val="9"/>
          <w:rFonts w:hint="eastAsia" w:ascii="仿宋" w:hAnsi="仿宋" w:eastAsia="仿宋" w:cs="仿宋"/>
          <w:b/>
          <w:color w:val="auto"/>
          <w:sz w:val="22"/>
          <w:szCs w:val="22"/>
        </w:rPr>
        <w:t>时间</w:t>
      </w:r>
    </w:p>
    <w:p>
      <w:pPr>
        <w:pStyle w:val="6"/>
        <w:keepNext w:val="0"/>
        <w:keepLines w:val="0"/>
        <w:widowControl/>
        <w:suppressLineNumbers w:val="0"/>
        <w:spacing w:before="0" w:beforeAutospacing="0" w:after="100" w:afterAutospacing="0" w:line="360" w:lineRule="auto"/>
        <w:ind w:left="0" w:right="0" w:firstLine="280"/>
        <w:rPr>
          <w:rFonts w:hint="eastAsia" w:ascii="仿宋" w:hAnsi="仿宋" w:eastAsia="仿宋" w:cs="仿宋"/>
          <w:color w:val="auto"/>
          <w:sz w:val="22"/>
          <w:szCs w:val="22"/>
        </w:rPr>
      </w:pPr>
      <w:r>
        <w:rPr>
          <w:rFonts w:hint="eastAsia" w:ascii="仿宋" w:hAnsi="仿宋" w:eastAsia="仿宋" w:cs="仿宋"/>
          <w:color w:val="auto"/>
          <w:sz w:val="22"/>
          <w:szCs w:val="22"/>
          <w:shd w:val="clear" w:fill="FFFFFF"/>
        </w:rPr>
        <w:t>1.</w:t>
      </w:r>
      <w:r>
        <w:rPr>
          <w:rFonts w:hint="eastAsia" w:ascii="仿宋" w:hAnsi="仿宋" w:eastAsia="仿宋" w:cs="仿宋"/>
          <w:color w:val="auto"/>
          <w:sz w:val="22"/>
          <w:szCs w:val="22"/>
          <w:shd w:val="clear" w:fill="FFFFFF"/>
          <w:lang w:eastAsia="zh-CN"/>
        </w:rPr>
        <w:t>调研</w:t>
      </w:r>
      <w:r>
        <w:rPr>
          <w:rFonts w:hint="eastAsia" w:ascii="仿宋" w:hAnsi="仿宋" w:eastAsia="仿宋" w:cs="仿宋"/>
          <w:color w:val="auto"/>
          <w:sz w:val="22"/>
          <w:szCs w:val="22"/>
          <w:shd w:val="clear" w:fill="FFFFFF"/>
        </w:rPr>
        <w:t>方式：</w:t>
      </w:r>
      <w:r>
        <w:rPr>
          <w:rFonts w:hint="eastAsia" w:ascii="仿宋" w:hAnsi="仿宋" w:eastAsia="仿宋" w:cs="仿宋"/>
          <w:color w:val="auto"/>
          <w:sz w:val="22"/>
          <w:szCs w:val="22"/>
          <w:shd w:val="clear" w:fill="FFFFFF"/>
          <w:lang w:eastAsia="zh-CN"/>
        </w:rPr>
        <w:t>调研</w:t>
      </w:r>
      <w:r>
        <w:rPr>
          <w:rFonts w:hint="eastAsia" w:ascii="仿宋" w:hAnsi="仿宋" w:eastAsia="仿宋" w:cs="仿宋"/>
          <w:color w:val="auto"/>
          <w:sz w:val="22"/>
          <w:szCs w:val="22"/>
          <w:shd w:val="clear" w:fill="FFFFFF"/>
        </w:rPr>
        <w:t>采用网上</w:t>
      </w:r>
      <w:r>
        <w:rPr>
          <w:rFonts w:hint="eastAsia" w:ascii="仿宋" w:hAnsi="仿宋" w:eastAsia="仿宋" w:cs="仿宋"/>
          <w:color w:val="auto"/>
          <w:sz w:val="22"/>
          <w:szCs w:val="22"/>
          <w:shd w:val="clear" w:fill="FFFFFF"/>
          <w:lang w:val="en-US" w:eastAsia="zh-CN"/>
        </w:rPr>
        <w:t>填写</w:t>
      </w:r>
      <w:r>
        <w:rPr>
          <w:rFonts w:hint="eastAsia" w:ascii="仿宋" w:hAnsi="仿宋" w:eastAsia="仿宋" w:cs="仿宋"/>
          <w:color w:val="auto"/>
          <w:sz w:val="22"/>
          <w:szCs w:val="22"/>
          <w:shd w:val="clear" w:fill="FFFFFF"/>
        </w:rPr>
        <w:t>方式进行，</w:t>
      </w:r>
      <w:r>
        <w:rPr>
          <w:rFonts w:hint="eastAsia" w:ascii="仿宋" w:hAnsi="仿宋" w:eastAsia="仿宋" w:cs="仿宋"/>
          <w:color w:val="auto"/>
          <w:sz w:val="22"/>
          <w:szCs w:val="22"/>
          <w:shd w:val="clear" w:fill="FFFFFF"/>
          <w:lang w:eastAsia="zh-CN"/>
        </w:rPr>
        <w:t>调研</w:t>
      </w:r>
      <w:r>
        <w:rPr>
          <w:rFonts w:hint="eastAsia" w:ascii="仿宋" w:hAnsi="仿宋" w:eastAsia="仿宋" w:cs="仿宋"/>
          <w:color w:val="auto"/>
          <w:sz w:val="22"/>
          <w:szCs w:val="22"/>
          <w:shd w:val="clear" w:fill="FFFFFF"/>
        </w:rPr>
        <w:t>供应商自行登录</w:t>
      </w:r>
      <w:r>
        <w:rPr>
          <w:rFonts w:hint="eastAsia" w:ascii="仿宋" w:hAnsi="仿宋" w:eastAsia="仿宋" w:cs="仿宋"/>
          <w:color w:val="auto"/>
          <w:sz w:val="22"/>
          <w:szCs w:val="22"/>
          <w:shd w:val="clear" w:fill="FFFFFF"/>
          <w:lang w:eastAsia="zh-CN"/>
        </w:rPr>
        <w:t>调研</w:t>
      </w:r>
      <w:r>
        <w:rPr>
          <w:rFonts w:hint="eastAsia" w:ascii="仿宋" w:hAnsi="仿宋" w:eastAsia="仿宋" w:cs="仿宋"/>
          <w:color w:val="auto"/>
          <w:sz w:val="22"/>
          <w:szCs w:val="22"/>
          <w:shd w:val="clear" w:fill="FFFFFF"/>
        </w:rPr>
        <w:t>系统进行</w:t>
      </w:r>
      <w:r>
        <w:rPr>
          <w:rFonts w:hint="eastAsia" w:ascii="仿宋" w:hAnsi="仿宋" w:eastAsia="仿宋" w:cs="仿宋"/>
          <w:color w:val="auto"/>
          <w:sz w:val="22"/>
          <w:szCs w:val="22"/>
          <w:shd w:val="clear" w:fill="FFFFFF"/>
          <w:lang w:val="en-US" w:eastAsia="zh-CN"/>
        </w:rPr>
        <w:t>填报</w:t>
      </w:r>
      <w:r>
        <w:rPr>
          <w:rFonts w:hint="eastAsia" w:ascii="仿宋" w:hAnsi="仿宋" w:eastAsia="仿宋" w:cs="仿宋"/>
          <w:color w:val="auto"/>
          <w:sz w:val="22"/>
          <w:szCs w:val="22"/>
          <w:shd w:val="clear" w:fill="FFFFFF"/>
        </w:rPr>
        <w:t>。</w:t>
      </w:r>
    </w:p>
    <w:p>
      <w:pPr>
        <w:pStyle w:val="6"/>
        <w:keepNext w:val="0"/>
        <w:keepLines w:val="0"/>
        <w:widowControl/>
        <w:suppressLineNumbers w:val="0"/>
        <w:spacing w:before="0" w:beforeAutospacing="0" w:after="100" w:afterAutospacing="0" w:line="360" w:lineRule="auto"/>
        <w:ind w:left="0" w:right="0" w:firstLine="280"/>
        <w:rPr>
          <w:rFonts w:hint="eastAsia" w:ascii="仿宋" w:hAnsi="仿宋" w:eastAsia="仿宋" w:cs="仿宋"/>
          <w:color w:val="auto"/>
          <w:sz w:val="22"/>
          <w:szCs w:val="22"/>
        </w:rPr>
      </w:pPr>
      <w:r>
        <w:rPr>
          <w:rFonts w:hint="eastAsia" w:ascii="仿宋" w:hAnsi="仿宋" w:eastAsia="仿宋" w:cs="仿宋"/>
          <w:color w:val="auto"/>
          <w:sz w:val="22"/>
          <w:szCs w:val="22"/>
          <w:shd w:val="clear" w:fill="FFFFFF"/>
        </w:rPr>
        <w:t>2.报名时间及报名方式：</w:t>
      </w:r>
      <w:r>
        <w:rPr>
          <w:rFonts w:hint="eastAsia" w:ascii="仿宋" w:hAnsi="仿宋" w:eastAsia="仿宋" w:cs="仿宋"/>
          <w:color w:val="auto"/>
          <w:sz w:val="22"/>
          <w:szCs w:val="22"/>
        </w:rPr>
        <w:t>即日起至202</w:t>
      </w:r>
      <w:r>
        <w:rPr>
          <w:rFonts w:hint="eastAsia" w:ascii="仿宋" w:hAnsi="仿宋" w:eastAsia="仿宋" w:cs="仿宋"/>
          <w:color w:val="auto"/>
          <w:sz w:val="22"/>
          <w:szCs w:val="22"/>
          <w:lang w:val="en-US" w:eastAsia="zh-CN"/>
        </w:rPr>
        <w:t>4</w:t>
      </w:r>
      <w:r>
        <w:rPr>
          <w:rFonts w:hint="eastAsia" w:ascii="仿宋" w:hAnsi="仿宋" w:eastAsia="仿宋" w:cs="仿宋"/>
          <w:color w:val="auto"/>
          <w:sz w:val="22"/>
          <w:szCs w:val="22"/>
        </w:rPr>
        <w:t>年</w:t>
      </w:r>
      <w:r>
        <w:rPr>
          <w:rFonts w:hint="eastAsia" w:ascii="仿宋" w:hAnsi="仿宋" w:eastAsia="仿宋" w:cs="仿宋"/>
          <w:color w:val="auto"/>
          <w:sz w:val="22"/>
          <w:szCs w:val="22"/>
          <w:u w:val="single"/>
          <w:lang w:val="en-US" w:eastAsia="zh-CN"/>
        </w:rPr>
        <w:t>04</w:t>
      </w:r>
      <w:r>
        <w:rPr>
          <w:rFonts w:hint="eastAsia" w:ascii="仿宋" w:hAnsi="仿宋" w:eastAsia="仿宋" w:cs="仿宋"/>
          <w:color w:val="auto"/>
          <w:sz w:val="22"/>
          <w:szCs w:val="22"/>
        </w:rPr>
        <w:t>月</w:t>
      </w:r>
      <w:r>
        <w:rPr>
          <w:rFonts w:hint="eastAsia" w:ascii="仿宋" w:hAnsi="仿宋" w:eastAsia="仿宋" w:cs="仿宋"/>
          <w:color w:val="auto"/>
          <w:sz w:val="22"/>
          <w:szCs w:val="22"/>
          <w:u w:val="single"/>
          <w:lang w:val="en-US" w:eastAsia="zh-CN"/>
        </w:rPr>
        <w:t>08</w:t>
      </w:r>
      <w:r>
        <w:rPr>
          <w:rFonts w:hint="eastAsia" w:ascii="仿宋" w:hAnsi="仿宋" w:eastAsia="仿宋" w:cs="仿宋"/>
          <w:color w:val="auto"/>
          <w:sz w:val="22"/>
          <w:szCs w:val="22"/>
        </w:rPr>
        <w:t>日</w:t>
      </w:r>
      <w:r>
        <w:rPr>
          <w:rFonts w:hint="eastAsia" w:ascii="仿宋" w:hAnsi="仿宋" w:eastAsia="仿宋" w:cs="仿宋"/>
          <w:color w:val="auto"/>
          <w:sz w:val="22"/>
          <w:szCs w:val="22"/>
          <w:u w:val="none"/>
          <w:lang w:val="en-US" w:eastAsia="zh-CN"/>
        </w:rPr>
        <w:t>17</w:t>
      </w:r>
      <w:r>
        <w:rPr>
          <w:rFonts w:hint="eastAsia" w:ascii="仿宋" w:hAnsi="仿宋" w:eastAsia="仿宋" w:cs="仿宋"/>
          <w:color w:val="auto"/>
          <w:sz w:val="22"/>
          <w:szCs w:val="22"/>
        </w:rPr>
        <w:t>:00:00止，</w:t>
      </w:r>
      <w:r>
        <w:rPr>
          <w:rFonts w:hint="eastAsia" w:ascii="仿宋" w:hAnsi="仿宋" w:eastAsia="仿宋" w:cs="仿宋"/>
          <w:color w:val="auto"/>
          <w:sz w:val="22"/>
          <w:szCs w:val="22"/>
          <w:lang w:eastAsia="zh-CN"/>
        </w:rPr>
        <w:t>调研</w:t>
      </w:r>
      <w:r>
        <w:rPr>
          <w:rFonts w:hint="eastAsia" w:ascii="仿宋" w:hAnsi="仿宋" w:eastAsia="仿宋" w:cs="仿宋"/>
          <w:color w:val="auto"/>
          <w:sz w:val="22"/>
          <w:szCs w:val="22"/>
        </w:rPr>
        <w:t>供应商登录“</w:t>
      </w:r>
      <w:r>
        <w:rPr>
          <w:rFonts w:hint="eastAsia" w:ascii="仿宋" w:hAnsi="仿宋" w:eastAsia="仿宋" w:cs="仿宋"/>
          <w:color w:val="auto"/>
          <w:sz w:val="22"/>
          <w:szCs w:val="22"/>
          <w:lang w:eastAsia="zh-CN"/>
        </w:rPr>
        <w:t>广东国星工程咨询有限公司</w:t>
      </w:r>
      <w:r>
        <w:rPr>
          <w:rFonts w:hint="eastAsia" w:ascii="仿宋" w:hAnsi="仿宋" w:eastAsia="仿宋" w:cs="仿宋"/>
          <w:color w:val="auto"/>
          <w:sz w:val="22"/>
          <w:szCs w:val="22"/>
        </w:rPr>
        <w:t>网”（</w:t>
      </w:r>
      <w:r>
        <w:rPr>
          <w:rFonts w:hint="eastAsia" w:ascii="仿宋" w:hAnsi="仿宋" w:eastAsia="仿宋" w:cs="仿宋"/>
          <w:color w:val="auto"/>
          <w:sz w:val="22"/>
          <w:szCs w:val="22"/>
          <w:lang w:eastAsia="zh-CN"/>
        </w:rPr>
        <w:t>http://bid.gdguoxing.cn</w:t>
      </w:r>
      <w:r>
        <w:rPr>
          <w:rFonts w:hint="eastAsia" w:ascii="仿宋" w:hAnsi="仿宋" w:eastAsia="仿宋" w:cs="仿宋"/>
          <w:color w:val="auto"/>
          <w:sz w:val="22"/>
          <w:szCs w:val="22"/>
        </w:rPr>
        <w:t>）首页“电子采购平台”栏目登陆系统页面进行注册，并用注册时设定的用户名和密码进入电子采购平台系统进行报名及下载</w:t>
      </w:r>
      <w:r>
        <w:rPr>
          <w:rFonts w:hint="eastAsia" w:ascii="仿宋" w:hAnsi="仿宋" w:eastAsia="仿宋" w:cs="仿宋"/>
          <w:color w:val="auto"/>
          <w:sz w:val="22"/>
          <w:szCs w:val="22"/>
          <w:lang w:eastAsia="zh-CN"/>
        </w:rPr>
        <w:t>调研</w:t>
      </w:r>
      <w:r>
        <w:rPr>
          <w:rFonts w:hint="eastAsia" w:ascii="仿宋" w:hAnsi="仿宋" w:eastAsia="仿宋" w:cs="仿宋"/>
          <w:color w:val="auto"/>
          <w:sz w:val="22"/>
          <w:szCs w:val="22"/>
        </w:rPr>
        <w:t>文件。</w:t>
      </w:r>
    </w:p>
    <w:p>
      <w:pPr>
        <w:pStyle w:val="6"/>
        <w:keepNext w:val="0"/>
        <w:keepLines w:val="0"/>
        <w:widowControl/>
        <w:suppressLineNumbers w:val="0"/>
        <w:spacing w:before="0" w:beforeAutospacing="0" w:after="100" w:afterAutospacing="0" w:line="360" w:lineRule="auto"/>
        <w:ind w:left="0" w:right="0" w:firstLine="280"/>
        <w:rPr>
          <w:rFonts w:hint="eastAsia" w:ascii="仿宋" w:hAnsi="仿宋" w:eastAsia="仿宋" w:cs="仿宋"/>
          <w:color w:val="auto"/>
          <w:sz w:val="22"/>
          <w:szCs w:val="22"/>
        </w:rPr>
      </w:pPr>
      <w:r>
        <w:rPr>
          <w:rFonts w:hint="eastAsia" w:ascii="仿宋" w:hAnsi="仿宋" w:eastAsia="仿宋" w:cs="仿宋"/>
          <w:color w:val="auto"/>
          <w:sz w:val="22"/>
          <w:szCs w:val="22"/>
        </w:rPr>
        <w:t>3.</w:t>
      </w:r>
      <w:r>
        <w:rPr>
          <w:rFonts w:hint="eastAsia" w:ascii="仿宋" w:hAnsi="仿宋" w:eastAsia="仿宋" w:cs="仿宋"/>
          <w:color w:val="auto"/>
          <w:sz w:val="22"/>
          <w:szCs w:val="22"/>
          <w:lang w:eastAsia="zh-CN"/>
        </w:rPr>
        <w:t>调研</w:t>
      </w:r>
      <w:r>
        <w:rPr>
          <w:rFonts w:hint="eastAsia" w:ascii="仿宋" w:hAnsi="仿宋" w:eastAsia="仿宋" w:cs="仿宋"/>
          <w:color w:val="auto"/>
          <w:sz w:val="22"/>
          <w:szCs w:val="22"/>
        </w:rPr>
        <w:t>供应商报名时须</w:t>
      </w:r>
      <w:r>
        <w:rPr>
          <w:rFonts w:hint="eastAsia" w:ascii="仿宋" w:hAnsi="仿宋" w:eastAsia="仿宋" w:cs="仿宋"/>
          <w:color w:val="auto"/>
          <w:sz w:val="22"/>
          <w:szCs w:val="22"/>
          <w:lang w:val="en-US" w:eastAsia="zh-CN"/>
        </w:rPr>
        <w:t>按要求</w:t>
      </w:r>
      <w:r>
        <w:rPr>
          <w:rFonts w:hint="eastAsia" w:ascii="仿宋" w:hAnsi="仿宋" w:eastAsia="仿宋" w:cs="仿宋"/>
          <w:color w:val="auto"/>
          <w:sz w:val="22"/>
          <w:szCs w:val="22"/>
        </w:rPr>
        <w:t>上传资料</w:t>
      </w:r>
      <w:r>
        <w:rPr>
          <w:rFonts w:hint="eastAsia" w:ascii="仿宋" w:hAnsi="仿宋" w:eastAsia="仿宋" w:cs="仿宋"/>
          <w:color w:val="auto"/>
          <w:sz w:val="22"/>
          <w:szCs w:val="22"/>
          <w:lang w:val="en-US" w:eastAsia="zh-CN"/>
        </w:rPr>
        <w:t>或</w:t>
      </w:r>
      <w:r>
        <w:rPr>
          <w:rFonts w:hint="eastAsia" w:ascii="仿宋" w:hAnsi="仿宋" w:eastAsia="仿宋" w:cs="仿宋"/>
          <w:b/>
          <w:bCs/>
          <w:color w:val="auto"/>
          <w:sz w:val="22"/>
          <w:szCs w:val="22"/>
          <w:lang w:val="en-US" w:eastAsia="zh-CN"/>
        </w:rPr>
        <w:t>发送至邮箱</w:t>
      </w:r>
      <w:r>
        <w:rPr>
          <w:rFonts w:hint="eastAsia" w:ascii="仿宋" w:hAnsi="仿宋" w:eastAsia="仿宋" w:cs="仿宋"/>
          <w:b/>
          <w:bCs/>
          <w:color w:val="000000" w:themeColor="text1"/>
          <w:sz w:val="24"/>
          <w:szCs w:val="24"/>
          <w:lang w:val="en-US" w:eastAsia="zh-CN"/>
          <w14:textFill>
            <w14:solidFill>
              <w14:schemeClr w14:val="tx1"/>
            </w14:solidFill>
          </w14:textFill>
        </w:rPr>
        <w:t>gx2989876@163.com。</w:t>
      </w:r>
    </w:p>
    <w:p>
      <w:pPr>
        <w:pStyle w:val="6"/>
        <w:keepNext w:val="0"/>
        <w:keepLines w:val="0"/>
        <w:widowControl/>
        <w:suppressLineNumbers w:val="0"/>
        <w:spacing w:before="100" w:beforeAutospacing="0" w:after="100" w:afterAutospacing="0" w:line="360" w:lineRule="auto"/>
        <w:ind w:left="0" w:right="0"/>
        <w:rPr>
          <w:rFonts w:hint="eastAsia" w:ascii="仿宋" w:hAnsi="仿宋" w:eastAsia="仿宋" w:cs="仿宋"/>
          <w:color w:val="auto"/>
          <w:sz w:val="22"/>
          <w:szCs w:val="22"/>
        </w:rPr>
      </w:pPr>
      <w:r>
        <w:rPr>
          <w:rStyle w:val="9"/>
          <w:rFonts w:hint="eastAsia" w:ascii="仿宋" w:hAnsi="仿宋" w:eastAsia="仿宋" w:cs="仿宋"/>
          <w:b/>
          <w:color w:val="auto"/>
          <w:sz w:val="22"/>
          <w:szCs w:val="22"/>
        </w:rPr>
        <w:t>四、采购人、采购代理机构的名称、地址和联系方式</w:t>
      </w:r>
    </w:p>
    <w:p>
      <w:pPr>
        <w:pStyle w:val="6"/>
        <w:keepNext w:val="0"/>
        <w:keepLines w:val="0"/>
        <w:widowControl/>
        <w:suppressLineNumbers w:val="0"/>
        <w:spacing w:before="0" w:beforeAutospacing="0" w:after="100" w:afterAutospacing="0" w:line="360" w:lineRule="auto"/>
        <w:ind w:left="0" w:right="0" w:firstLine="70"/>
        <w:rPr>
          <w:rFonts w:hint="eastAsia" w:ascii="仿宋" w:hAnsi="仿宋" w:eastAsia="仿宋" w:cs="仿宋"/>
          <w:color w:val="auto"/>
          <w:sz w:val="22"/>
          <w:szCs w:val="22"/>
        </w:rPr>
      </w:pPr>
      <w:r>
        <w:rPr>
          <w:rFonts w:hint="eastAsia" w:ascii="仿宋" w:hAnsi="仿宋" w:eastAsia="仿宋" w:cs="仿宋"/>
          <w:color w:val="auto"/>
          <w:sz w:val="22"/>
          <w:szCs w:val="22"/>
        </w:rPr>
        <w:t>1、采购人联系方式</w:t>
      </w:r>
    </w:p>
    <w:p>
      <w:pPr>
        <w:pStyle w:val="6"/>
        <w:keepNext w:val="0"/>
        <w:keepLines w:val="0"/>
        <w:widowControl/>
        <w:suppressLineNumbers w:val="0"/>
        <w:spacing w:before="0" w:beforeAutospacing="0" w:after="100" w:afterAutospacing="0" w:line="360" w:lineRule="auto"/>
        <w:ind w:left="0" w:right="0" w:firstLine="280"/>
        <w:rPr>
          <w:rFonts w:hint="eastAsia" w:ascii="仿宋" w:hAnsi="仿宋" w:eastAsia="仿宋" w:cs="仿宋"/>
          <w:color w:val="auto"/>
          <w:sz w:val="22"/>
          <w:szCs w:val="22"/>
          <w:lang w:eastAsia="zh-CN"/>
        </w:rPr>
      </w:pPr>
      <w:r>
        <w:rPr>
          <w:rFonts w:hint="eastAsia" w:ascii="仿宋" w:hAnsi="仿宋" w:eastAsia="仿宋" w:cs="仿宋"/>
          <w:color w:val="auto"/>
          <w:sz w:val="22"/>
          <w:szCs w:val="22"/>
        </w:rPr>
        <w:t>采购人名称：</w:t>
      </w:r>
      <w:r>
        <w:rPr>
          <w:rFonts w:hint="eastAsia" w:ascii="仿宋" w:hAnsi="仿宋" w:eastAsia="仿宋" w:cs="仿宋"/>
          <w:color w:val="auto"/>
          <w:sz w:val="22"/>
          <w:szCs w:val="22"/>
          <w:lang w:eastAsia="zh-CN"/>
        </w:rPr>
        <w:t>广东茂名农村商业银行股份有限公司</w:t>
      </w:r>
    </w:p>
    <w:p>
      <w:pPr>
        <w:pStyle w:val="6"/>
        <w:keepNext w:val="0"/>
        <w:keepLines w:val="0"/>
        <w:widowControl/>
        <w:suppressLineNumbers w:val="0"/>
        <w:spacing w:before="0" w:beforeAutospacing="0" w:after="100" w:afterAutospacing="0" w:line="360" w:lineRule="auto"/>
        <w:ind w:left="0" w:right="0" w:firstLine="280"/>
        <w:rPr>
          <w:rFonts w:hint="eastAsia" w:ascii="仿宋" w:hAnsi="仿宋" w:eastAsia="仿宋" w:cs="仿宋"/>
          <w:color w:val="auto"/>
          <w:sz w:val="22"/>
          <w:szCs w:val="22"/>
        </w:rPr>
      </w:pPr>
      <w:r>
        <w:rPr>
          <w:rFonts w:hint="eastAsia" w:ascii="仿宋" w:hAnsi="仿宋" w:eastAsia="仿宋" w:cs="仿宋"/>
          <w:color w:val="auto"/>
          <w:sz w:val="22"/>
          <w:szCs w:val="22"/>
        </w:rPr>
        <w:t xml:space="preserve">采购人地址： </w:t>
      </w:r>
      <w:r>
        <w:rPr>
          <w:rFonts w:hint="eastAsia" w:ascii="仿宋" w:hAnsi="仿宋" w:eastAsia="仿宋" w:cs="仿宋"/>
          <w:color w:val="auto"/>
          <w:sz w:val="22"/>
          <w:szCs w:val="22"/>
          <w:lang w:eastAsia="zh-CN"/>
        </w:rPr>
        <w:t>茂名市双山四路12号大院</w:t>
      </w:r>
      <w:r>
        <w:rPr>
          <w:rFonts w:hint="eastAsia" w:ascii="仿宋" w:hAnsi="仿宋" w:eastAsia="仿宋" w:cs="仿宋"/>
          <w:color w:val="auto"/>
          <w:sz w:val="22"/>
          <w:szCs w:val="22"/>
        </w:rPr>
        <w:t xml:space="preserve">  </w:t>
      </w:r>
      <w:bookmarkStart w:id="0" w:name="_GoBack"/>
      <w:bookmarkEnd w:id="0"/>
    </w:p>
    <w:p>
      <w:pPr>
        <w:pStyle w:val="6"/>
        <w:keepNext w:val="0"/>
        <w:keepLines w:val="0"/>
        <w:widowControl/>
        <w:suppressLineNumbers w:val="0"/>
        <w:spacing w:before="0" w:beforeAutospacing="0" w:after="100" w:afterAutospacing="0" w:line="360" w:lineRule="auto"/>
        <w:ind w:left="0" w:right="0" w:firstLine="280"/>
        <w:rPr>
          <w:rFonts w:hint="default" w:ascii="仿宋" w:hAnsi="仿宋" w:eastAsia="仿宋" w:cs="仿宋"/>
          <w:color w:val="auto"/>
          <w:sz w:val="22"/>
          <w:szCs w:val="22"/>
          <w:lang w:val="en-US" w:eastAsia="zh-CN"/>
        </w:rPr>
      </w:pPr>
      <w:r>
        <w:rPr>
          <w:rFonts w:hint="eastAsia" w:ascii="仿宋" w:hAnsi="仿宋" w:eastAsia="仿宋" w:cs="仿宋"/>
          <w:color w:val="auto"/>
          <w:sz w:val="22"/>
          <w:szCs w:val="22"/>
        </w:rPr>
        <w:t>采购</w:t>
      </w:r>
      <w:r>
        <w:rPr>
          <w:rFonts w:hint="eastAsia" w:ascii="仿宋" w:hAnsi="仿宋" w:eastAsia="仿宋" w:cs="仿宋"/>
          <w:color w:val="auto"/>
          <w:sz w:val="22"/>
          <w:szCs w:val="22"/>
          <w:lang w:val="en-US" w:eastAsia="zh-CN"/>
        </w:rPr>
        <w:t>人</w:t>
      </w:r>
      <w:r>
        <w:rPr>
          <w:rFonts w:hint="eastAsia" w:ascii="仿宋" w:hAnsi="仿宋" w:eastAsia="仿宋" w:cs="仿宋"/>
          <w:color w:val="auto"/>
          <w:sz w:val="22"/>
          <w:szCs w:val="22"/>
        </w:rPr>
        <w:t>联系人：</w:t>
      </w:r>
      <w:r>
        <w:rPr>
          <w:rFonts w:hint="eastAsia" w:ascii="仿宋" w:hAnsi="仿宋" w:eastAsia="仿宋" w:cs="仿宋"/>
          <w:color w:val="auto"/>
          <w:sz w:val="22"/>
          <w:szCs w:val="22"/>
          <w:lang w:val="en-US" w:eastAsia="zh-CN"/>
        </w:rPr>
        <w:t>欧阳小姐</w:t>
      </w:r>
    </w:p>
    <w:p>
      <w:pPr>
        <w:pStyle w:val="6"/>
        <w:keepNext w:val="0"/>
        <w:keepLines w:val="0"/>
        <w:widowControl/>
        <w:suppressLineNumbers w:val="0"/>
        <w:spacing w:before="0" w:beforeAutospacing="0" w:after="100" w:afterAutospacing="0" w:line="360" w:lineRule="auto"/>
        <w:ind w:left="0" w:right="0" w:firstLine="280"/>
        <w:rPr>
          <w:rFonts w:hint="eastAsia" w:ascii="仿宋" w:hAnsi="仿宋" w:eastAsia="仿宋" w:cs="仿宋"/>
          <w:color w:val="auto"/>
          <w:sz w:val="22"/>
          <w:szCs w:val="22"/>
          <w:lang w:eastAsia="zh-CN"/>
        </w:rPr>
      </w:pPr>
      <w:r>
        <w:rPr>
          <w:rFonts w:hint="eastAsia" w:ascii="仿宋" w:hAnsi="仿宋" w:eastAsia="仿宋" w:cs="仿宋"/>
          <w:color w:val="auto"/>
          <w:sz w:val="22"/>
          <w:szCs w:val="22"/>
        </w:rPr>
        <w:t>采购</w:t>
      </w:r>
      <w:r>
        <w:rPr>
          <w:rFonts w:hint="eastAsia" w:ascii="仿宋" w:hAnsi="仿宋" w:eastAsia="仿宋" w:cs="仿宋"/>
          <w:color w:val="auto"/>
          <w:sz w:val="22"/>
          <w:szCs w:val="22"/>
          <w:lang w:val="en-US" w:eastAsia="zh-CN"/>
        </w:rPr>
        <w:t>人</w:t>
      </w:r>
      <w:r>
        <w:rPr>
          <w:rFonts w:hint="eastAsia" w:ascii="仿宋" w:hAnsi="仿宋" w:eastAsia="仿宋" w:cs="仿宋"/>
          <w:color w:val="auto"/>
          <w:sz w:val="22"/>
          <w:szCs w:val="22"/>
        </w:rPr>
        <w:t>联系电话：0668-2889673</w:t>
      </w:r>
    </w:p>
    <w:p>
      <w:pPr>
        <w:pStyle w:val="6"/>
        <w:keepNext w:val="0"/>
        <w:keepLines w:val="0"/>
        <w:widowControl/>
        <w:suppressLineNumbers w:val="0"/>
        <w:spacing w:before="0" w:beforeAutospacing="0" w:after="100" w:afterAutospacing="0" w:line="360" w:lineRule="auto"/>
        <w:ind w:left="0" w:right="0" w:firstLine="70"/>
        <w:rPr>
          <w:rFonts w:hint="eastAsia" w:ascii="仿宋" w:hAnsi="仿宋" w:eastAsia="仿宋" w:cs="仿宋"/>
          <w:color w:val="auto"/>
          <w:sz w:val="22"/>
          <w:szCs w:val="22"/>
        </w:rPr>
      </w:pPr>
      <w:r>
        <w:rPr>
          <w:rFonts w:hint="eastAsia" w:ascii="仿宋" w:hAnsi="仿宋" w:eastAsia="仿宋" w:cs="仿宋"/>
          <w:color w:val="auto"/>
          <w:sz w:val="22"/>
          <w:szCs w:val="22"/>
        </w:rPr>
        <w:t>2、采购代理机构名称、地址和联系方式</w:t>
      </w:r>
    </w:p>
    <w:p>
      <w:pPr>
        <w:pStyle w:val="6"/>
        <w:keepNext w:val="0"/>
        <w:keepLines w:val="0"/>
        <w:widowControl/>
        <w:suppressLineNumbers w:val="0"/>
        <w:spacing w:before="0" w:beforeAutospacing="0" w:after="100" w:afterAutospacing="0" w:line="360" w:lineRule="auto"/>
        <w:ind w:left="0" w:right="0" w:firstLine="280"/>
        <w:rPr>
          <w:rFonts w:hint="eastAsia" w:ascii="仿宋" w:hAnsi="仿宋" w:eastAsia="仿宋" w:cs="仿宋"/>
          <w:color w:val="auto"/>
          <w:sz w:val="22"/>
          <w:szCs w:val="22"/>
          <w:lang w:eastAsia="zh-CN"/>
        </w:rPr>
      </w:pPr>
      <w:r>
        <w:rPr>
          <w:rFonts w:hint="eastAsia" w:ascii="仿宋" w:hAnsi="仿宋" w:eastAsia="仿宋" w:cs="仿宋"/>
          <w:color w:val="auto"/>
          <w:sz w:val="22"/>
          <w:szCs w:val="22"/>
        </w:rPr>
        <w:t>采购代理机构名称：</w:t>
      </w:r>
      <w:r>
        <w:rPr>
          <w:rFonts w:hint="eastAsia" w:ascii="仿宋" w:hAnsi="仿宋" w:eastAsia="仿宋" w:cs="仿宋"/>
          <w:color w:val="auto"/>
          <w:sz w:val="22"/>
          <w:szCs w:val="22"/>
          <w:lang w:eastAsia="zh-CN"/>
        </w:rPr>
        <w:t>广东国星工程咨询有限公司</w:t>
      </w:r>
    </w:p>
    <w:p>
      <w:pPr>
        <w:pStyle w:val="6"/>
        <w:keepNext w:val="0"/>
        <w:keepLines w:val="0"/>
        <w:widowControl/>
        <w:suppressLineNumbers w:val="0"/>
        <w:spacing w:before="0" w:beforeAutospacing="0" w:after="100" w:afterAutospacing="0" w:line="360" w:lineRule="auto"/>
        <w:ind w:left="0" w:right="0" w:firstLine="280"/>
        <w:rPr>
          <w:rFonts w:hint="eastAsia" w:ascii="仿宋" w:hAnsi="仿宋" w:eastAsia="仿宋" w:cs="仿宋"/>
          <w:color w:val="auto"/>
          <w:sz w:val="22"/>
          <w:szCs w:val="22"/>
        </w:rPr>
      </w:pPr>
      <w:r>
        <w:rPr>
          <w:rFonts w:hint="eastAsia" w:ascii="仿宋" w:hAnsi="仿宋" w:eastAsia="仿宋" w:cs="仿宋"/>
          <w:color w:val="auto"/>
          <w:sz w:val="22"/>
          <w:szCs w:val="22"/>
        </w:rPr>
        <w:t>采购代理机构地点：</w:t>
      </w:r>
      <w:r>
        <w:rPr>
          <w:rFonts w:hint="eastAsia" w:ascii="仿宋" w:hAnsi="仿宋" w:eastAsia="仿宋" w:cs="仿宋"/>
          <w:i w:val="0"/>
          <w:iCs w:val="0"/>
          <w:color w:val="2B2B2B"/>
          <w:kern w:val="2"/>
          <w:sz w:val="24"/>
          <w:lang w:eastAsia="zh-CN"/>
        </w:rPr>
        <w:t>茂名市西粤南路123号1号楼909室</w:t>
      </w:r>
    </w:p>
    <w:p>
      <w:pPr>
        <w:pStyle w:val="6"/>
        <w:keepNext w:val="0"/>
        <w:keepLines w:val="0"/>
        <w:widowControl/>
        <w:suppressLineNumbers w:val="0"/>
        <w:spacing w:before="0" w:beforeAutospacing="0" w:after="100" w:afterAutospacing="0" w:line="360" w:lineRule="auto"/>
        <w:ind w:left="0" w:right="0" w:firstLine="280"/>
        <w:rPr>
          <w:rFonts w:hint="eastAsia" w:ascii="仿宋" w:hAnsi="仿宋" w:eastAsia="仿宋" w:cs="仿宋"/>
          <w:color w:val="auto"/>
          <w:sz w:val="22"/>
          <w:szCs w:val="22"/>
          <w:lang w:eastAsia="zh-CN"/>
        </w:rPr>
      </w:pPr>
      <w:r>
        <w:rPr>
          <w:rFonts w:hint="eastAsia" w:ascii="仿宋" w:hAnsi="仿宋" w:eastAsia="仿宋" w:cs="仿宋"/>
          <w:color w:val="auto"/>
          <w:sz w:val="22"/>
          <w:szCs w:val="22"/>
        </w:rPr>
        <w:t>采购代理机构联系人：</w:t>
      </w:r>
      <w:r>
        <w:rPr>
          <w:rFonts w:hint="eastAsia" w:ascii="仿宋" w:hAnsi="仿宋" w:eastAsia="仿宋" w:cs="仿宋"/>
          <w:sz w:val="21"/>
          <w:szCs w:val="21"/>
          <w:lang w:eastAsia="zh-CN"/>
        </w:rPr>
        <w:t>刘小姐</w:t>
      </w:r>
    </w:p>
    <w:p>
      <w:pPr>
        <w:pStyle w:val="6"/>
        <w:keepNext w:val="0"/>
        <w:keepLines w:val="0"/>
        <w:widowControl/>
        <w:suppressLineNumbers w:val="0"/>
        <w:spacing w:before="0" w:beforeAutospacing="0" w:after="100" w:afterAutospacing="0" w:line="360" w:lineRule="auto"/>
        <w:ind w:left="0" w:right="0" w:firstLine="280"/>
        <w:rPr>
          <w:rFonts w:hint="eastAsia" w:ascii="仿宋" w:hAnsi="仿宋" w:eastAsia="仿宋" w:cs="仿宋"/>
          <w:color w:val="auto"/>
          <w:sz w:val="22"/>
          <w:szCs w:val="22"/>
        </w:rPr>
      </w:pPr>
      <w:r>
        <w:rPr>
          <w:rFonts w:hint="eastAsia" w:ascii="仿宋" w:hAnsi="仿宋" w:eastAsia="仿宋" w:cs="仿宋"/>
          <w:color w:val="auto"/>
          <w:sz w:val="22"/>
          <w:szCs w:val="22"/>
        </w:rPr>
        <w:t>采购代理机构联系电话：</w:t>
      </w:r>
      <w:r>
        <w:rPr>
          <w:rFonts w:hint="eastAsia" w:ascii="仿宋" w:hAnsi="仿宋" w:eastAsia="仿宋" w:cs="仿宋"/>
          <w:color w:val="auto"/>
          <w:sz w:val="21"/>
          <w:szCs w:val="21"/>
          <w:lang w:eastAsia="zh-CN"/>
        </w:rPr>
        <w:t>0668-2989876</w:t>
      </w:r>
      <w:r>
        <w:rPr>
          <w:rFonts w:hint="eastAsia" w:ascii="仿宋" w:hAnsi="仿宋" w:eastAsia="仿宋" w:cs="仿宋"/>
          <w:color w:val="auto"/>
          <w:sz w:val="22"/>
          <w:szCs w:val="22"/>
        </w:rPr>
        <w:t> </w:t>
      </w:r>
    </w:p>
    <w:p>
      <w:pPr>
        <w:pStyle w:val="6"/>
        <w:keepNext w:val="0"/>
        <w:keepLines w:val="0"/>
        <w:widowControl/>
        <w:suppressLineNumbers w:val="0"/>
        <w:spacing w:before="0" w:beforeAutospacing="0" w:after="100" w:afterAutospacing="0" w:line="360" w:lineRule="auto"/>
        <w:ind w:left="130" w:right="0"/>
        <w:rPr>
          <w:rFonts w:hint="eastAsia" w:ascii="仿宋" w:hAnsi="仿宋" w:eastAsia="仿宋" w:cs="仿宋"/>
          <w:color w:val="auto"/>
          <w:sz w:val="22"/>
          <w:szCs w:val="22"/>
        </w:rPr>
      </w:pPr>
      <w:r>
        <w:rPr>
          <w:rFonts w:hint="eastAsia" w:ascii="仿宋" w:hAnsi="仿宋" w:eastAsia="仿宋" w:cs="仿宋"/>
          <w:color w:val="auto"/>
          <w:sz w:val="22"/>
          <w:szCs w:val="22"/>
        </w:rPr>
        <w:t> </w:t>
      </w:r>
    </w:p>
    <w:p>
      <w:pPr>
        <w:pStyle w:val="6"/>
        <w:keepNext w:val="0"/>
        <w:keepLines w:val="0"/>
        <w:widowControl/>
        <w:suppressLineNumbers w:val="0"/>
        <w:spacing w:before="0" w:beforeAutospacing="0" w:after="100" w:afterAutospacing="0" w:line="360" w:lineRule="auto"/>
        <w:ind w:left="130" w:right="0"/>
        <w:jc w:val="right"/>
        <w:rPr>
          <w:rFonts w:hint="eastAsia" w:ascii="仿宋" w:hAnsi="仿宋" w:eastAsia="仿宋" w:cs="仿宋"/>
          <w:color w:val="auto"/>
          <w:sz w:val="22"/>
          <w:szCs w:val="22"/>
          <w:lang w:eastAsia="zh-CN"/>
        </w:rPr>
      </w:pPr>
      <w:r>
        <w:rPr>
          <w:rFonts w:hint="eastAsia" w:ascii="仿宋" w:hAnsi="仿宋" w:eastAsia="仿宋" w:cs="仿宋"/>
          <w:color w:val="auto"/>
          <w:sz w:val="22"/>
          <w:szCs w:val="22"/>
          <w:lang w:eastAsia="zh-CN"/>
        </w:rPr>
        <w:t>广东国星工程咨询有限公司</w:t>
      </w:r>
    </w:p>
    <w:p>
      <w:pPr>
        <w:pStyle w:val="6"/>
        <w:keepNext w:val="0"/>
        <w:keepLines w:val="0"/>
        <w:widowControl/>
        <w:suppressLineNumbers w:val="0"/>
        <w:spacing w:before="0" w:beforeAutospacing="0" w:after="100" w:afterAutospacing="0" w:line="360" w:lineRule="auto"/>
        <w:ind w:left="0" w:right="0"/>
        <w:jc w:val="right"/>
        <w:rPr>
          <w:rFonts w:hint="eastAsia" w:ascii="仿宋" w:hAnsi="仿宋" w:eastAsia="仿宋" w:cs="仿宋"/>
          <w:color w:val="auto"/>
          <w:sz w:val="22"/>
          <w:szCs w:val="22"/>
        </w:rPr>
      </w:pPr>
      <w:r>
        <w:rPr>
          <w:rFonts w:hint="eastAsia" w:ascii="仿宋" w:hAnsi="仿宋" w:eastAsia="仿宋" w:cs="仿宋"/>
          <w:color w:val="auto"/>
          <w:sz w:val="22"/>
          <w:szCs w:val="22"/>
          <w:u w:val="single"/>
        </w:rPr>
        <w:t>  202</w:t>
      </w:r>
      <w:r>
        <w:rPr>
          <w:rFonts w:hint="eastAsia" w:ascii="仿宋" w:hAnsi="仿宋" w:eastAsia="仿宋" w:cs="仿宋"/>
          <w:color w:val="auto"/>
          <w:sz w:val="22"/>
          <w:szCs w:val="22"/>
          <w:u w:val="single"/>
          <w:lang w:val="en-US" w:eastAsia="zh-CN"/>
        </w:rPr>
        <w:t>4</w:t>
      </w:r>
      <w:r>
        <w:rPr>
          <w:rFonts w:hint="eastAsia" w:ascii="仿宋" w:hAnsi="仿宋" w:eastAsia="仿宋" w:cs="仿宋"/>
          <w:color w:val="auto"/>
          <w:sz w:val="22"/>
          <w:szCs w:val="22"/>
        </w:rPr>
        <w:t>年</w:t>
      </w:r>
      <w:r>
        <w:rPr>
          <w:rFonts w:hint="eastAsia" w:ascii="仿宋" w:hAnsi="仿宋" w:eastAsia="仿宋" w:cs="仿宋"/>
          <w:color w:val="auto"/>
          <w:sz w:val="22"/>
          <w:szCs w:val="22"/>
          <w:u w:val="single"/>
          <w:lang w:val="en-US" w:eastAsia="zh-CN"/>
        </w:rPr>
        <w:t>03</w:t>
      </w:r>
      <w:r>
        <w:rPr>
          <w:rFonts w:hint="eastAsia" w:ascii="仿宋" w:hAnsi="仿宋" w:eastAsia="仿宋" w:cs="仿宋"/>
          <w:color w:val="auto"/>
          <w:sz w:val="22"/>
          <w:szCs w:val="22"/>
        </w:rPr>
        <w:t>月</w:t>
      </w:r>
      <w:r>
        <w:rPr>
          <w:rFonts w:hint="eastAsia" w:ascii="仿宋" w:hAnsi="仿宋" w:eastAsia="仿宋" w:cs="仿宋"/>
          <w:color w:val="auto"/>
          <w:sz w:val="22"/>
          <w:szCs w:val="22"/>
          <w:u w:val="single"/>
          <w:lang w:val="en-US" w:eastAsia="zh-CN"/>
        </w:rPr>
        <w:t>29</w:t>
      </w:r>
      <w:r>
        <w:rPr>
          <w:rFonts w:hint="eastAsia" w:ascii="仿宋" w:hAnsi="仿宋" w:eastAsia="仿宋" w:cs="仿宋"/>
          <w:color w:val="auto"/>
          <w:sz w:val="22"/>
          <w:szCs w:val="22"/>
        </w:rPr>
        <w:t>日  </w:t>
      </w:r>
    </w:p>
    <w:p>
      <w:pPr>
        <w:rPr>
          <w:rFonts w:hint="eastAsia" w:ascii="仿宋" w:hAnsi="仿宋" w:eastAsia="仿宋" w:cs="仿宋"/>
          <w:color w:val="auto"/>
          <w:sz w:val="22"/>
          <w:szCs w:val="22"/>
        </w:rPr>
      </w:pPr>
      <w:r>
        <w:rPr>
          <w:rFonts w:hint="eastAsia" w:ascii="仿宋" w:hAnsi="仿宋" w:eastAsia="仿宋" w:cs="仿宋"/>
          <w:color w:val="auto"/>
          <w:sz w:val="22"/>
          <w:szCs w:val="22"/>
        </w:rPr>
        <w:br w:type="page"/>
      </w:r>
    </w:p>
    <w:p>
      <w:pPr>
        <w:pStyle w:val="6"/>
        <w:keepNext w:val="0"/>
        <w:keepLines w:val="0"/>
        <w:widowControl/>
        <w:suppressLineNumbers w:val="0"/>
        <w:spacing w:before="0" w:beforeAutospacing="0" w:after="100" w:afterAutospacing="0" w:line="210" w:lineRule="atLeast"/>
        <w:ind w:left="570" w:right="0"/>
        <w:jc w:val="center"/>
        <w:rPr>
          <w:rStyle w:val="9"/>
          <w:rFonts w:hint="eastAsia" w:ascii="仿宋" w:hAnsi="仿宋" w:eastAsia="仿宋" w:cs="仿宋"/>
          <w:b/>
          <w:color w:val="auto"/>
          <w:sz w:val="32"/>
          <w:szCs w:val="32"/>
          <w:lang w:val="en-US" w:eastAsia="zh-CN"/>
        </w:rPr>
      </w:pPr>
      <w:r>
        <w:rPr>
          <w:rStyle w:val="9"/>
          <w:rFonts w:hint="eastAsia" w:ascii="仿宋" w:hAnsi="仿宋" w:eastAsia="仿宋" w:cs="仿宋"/>
          <w:b/>
          <w:color w:val="auto"/>
          <w:sz w:val="32"/>
          <w:szCs w:val="32"/>
          <w:lang w:val="en-US" w:eastAsia="zh-CN"/>
        </w:rPr>
        <w:t>食堂外包服务团队</w:t>
      </w:r>
    </w:p>
    <w:p>
      <w:pPr>
        <w:jc w:val="center"/>
        <w:rPr>
          <w:rFonts w:hint="eastAsia" w:ascii="仿宋" w:hAnsi="仿宋" w:eastAsia="仿宋" w:cs="仿宋"/>
          <w:b/>
          <w:sz w:val="36"/>
          <w:szCs w:val="36"/>
        </w:rPr>
      </w:pPr>
      <w:r>
        <w:rPr>
          <w:rFonts w:hint="eastAsia" w:ascii="仿宋" w:hAnsi="仿宋" w:eastAsia="仿宋" w:cs="仿宋"/>
          <w:b/>
          <w:sz w:val="36"/>
          <w:szCs w:val="36"/>
          <w:lang w:val="en-US" w:eastAsia="zh-CN"/>
        </w:rPr>
        <w:t>市场</w:t>
      </w:r>
      <w:r>
        <w:rPr>
          <w:rFonts w:hint="eastAsia" w:ascii="仿宋" w:hAnsi="仿宋" w:eastAsia="仿宋" w:cs="仿宋"/>
          <w:b/>
          <w:sz w:val="36"/>
          <w:szCs w:val="36"/>
        </w:rPr>
        <w:t>调研</w:t>
      </w:r>
    </w:p>
    <w:p>
      <w:pPr>
        <w:spacing w:line="440" w:lineRule="exact"/>
        <w:ind w:left="517" w:hanging="517" w:hangingChars="245"/>
        <w:rPr>
          <w:rFonts w:hint="eastAsia" w:ascii="仿宋" w:hAnsi="仿宋" w:eastAsia="仿宋" w:cs="仿宋"/>
          <w:b/>
          <w:bCs/>
        </w:rPr>
      </w:pPr>
      <w:r>
        <w:rPr>
          <w:rFonts w:hint="eastAsia" w:ascii="仿宋" w:hAnsi="仿宋" w:eastAsia="仿宋" w:cs="仿宋"/>
          <w:b/>
          <w:bCs/>
        </w:rPr>
        <w:t>说明：</w:t>
      </w:r>
    </w:p>
    <w:p>
      <w:pPr>
        <w:numPr>
          <w:ilvl w:val="0"/>
          <w:numId w:val="3"/>
        </w:numPr>
        <w:spacing w:line="360" w:lineRule="auto"/>
        <w:rPr>
          <w:rFonts w:hint="eastAsia" w:ascii="仿宋" w:hAnsi="仿宋" w:eastAsia="仿宋" w:cs="仿宋"/>
          <w:b/>
          <w:bCs/>
        </w:rPr>
      </w:pPr>
      <w:r>
        <w:rPr>
          <w:rFonts w:hint="eastAsia" w:ascii="仿宋" w:hAnsi="仿宋" w:eastAsia="仿宋" w:cs="仿宋"/>
          <w:b/>
          <w:bCs/>
        </w:rPr>
        <w:t xml:space="preserve">响应供应商须对本项目进行整体响应，任何只对其中一部分进行的响应都被视为无效响应。 </w:t>
      </w:r>
    </w:p>
    <w:p>
      <w:pPr>
        <w:pStyle w:val="10"/>
        <w:numPr>
          <w:ilvl w:val="0"/>
          <w:numId w:val="4"/>
        </w:numPr>
        <w:spacing w:line="500" w:lineRule="exact"/>
        <w:ind w:firstLineChars="0"/>
        <w:rPr>
          <w:rFonts w:hint="eastAsia" w:ascii="仿宋" w:hAnsi="仿宋" w:eastAsia="仿宋" w:cs="仿宋"/>
          <w:b/>
          <w:bCs/>
          <w:sz w:val="24"/>
          <w:szCs w:val="24"/>
        </w:rPr>
      </w:pPr>
      <w:r>
        <w:rPr>
          <w:rFonts w:hint="eastAsia" w:ascii="仿宋" w:hAnsi="仿宋" w:eastAsia="仿宋" w:cs="仿宋"/>
          <w:b/>
          <w:bCs/>
          <w:sz w:val="24"/>
          <w:szCs w:val="24"/>
          <w:lang w:val="en-US" w:eastAsia="zh-CN"/>
        </w:rPr>
        <w:t>项目基本情况</w:t>
      </w:r>
    </w:p>
    <w:p>
      <w:pPr>
        <w:pStyle w:val="10"/>
        <w:numPr>
          <w:ilvl w:val="0"/>
          <w:numId w:val="0"/>
        </w:numPr>
        <w:spacing w:line="500" w:lineRule="exact"/>
        <w:ind w:firstLine="960" w:firstLineChars="400"/>
        <w:rPr>
          <w:rFonts w:hint="eastAsia" w:ascii="仿宋" w:hAnsi="仿宋" w:eastAsia="仿宋" w:cs="仿宋"/>
          <w:sz w:val="24"/>
          <w:szCs w:val="24"/>
        </w:rPr>
      </w:pPr>
      <w:r>
        <w:rPr>
          <w:rFonts w:hint="eastAsia" w:ascii="仿宋" w:hAnsi="仿宋" w:eastAsia="仿宋" w:cs="仿宋"/>
          <w:sz w:val="24"/>
          <w:szCs w:val="24"/>
        </w:rPr>
        <w:t>项目名称：</w:t>
      </w:r>
      <w:r>
        <w:rPr>
          <w:rFonts w:hint="eastAsia" w:ascii="仿宋" w:hAnsi="仿宋" w:eastAsia="仿宋" w:cs="仿宋"/>
          <w:sz w:val="24"/>
          <w:szCs w:val="24"/>
          <w:lang w:eastAsia="zh-CN"/>
        </w:rPr>
        <w:t>食堂外包服务团队</w:t>
      </w:r>
    </w:p>
    <w:p>
      <w:pPr>
        <w:spacing w:line="500" w:lineRule="exact"/>
        <w:ind w:firstLine="960" w:firstLineChars="400"/>
        <w:rPr>
          <w:rFonts w:hint="eastAsia" w:ascii="仿宋" w:hAnsi="仿宋" w:eastAsia="仿宋" w:cs="仿宋"/>
          <w:sz w:val="24"/>
          <w:szCs w:val="24"/>
          <w:lang w:eastAsia="zh-CN"/>
        </w:rPr>
      </w:pPr>
      <w:r>
        <w:rPr>
          <w:rFonts w:hint="eastAsia" w:ascii="仿宋" w:hAnsi="仿宋" w:eastAsia="仿宋" w:cs="仿宋"/>
          <w:sz w:val="24"/>
          <w:szCs w:val="24"/>
        </w:rPr>
        <w:t>调研内容：</w:t>
      </w:r>
      <w:r>
        <w:rPr>
          <w:rFonts w:hint="eastAsia" w:ascii="仿宋" w:hAnsi="仿宋" w:eastAsia="仿宋" w:cs="仿宋"/>
          <w:sz w:val="24"/>
          <w:szCs w:val="24"/>
          <w:lang w:eastAsia="zh-CN"/>
        </w:rPr>
        <w:t>食堂外包服务团队</w:t>
      </w:r>
    </w:p>
    <w:p>
      <w:pPr>
        <w:pStyle w:val="10"/>
        <w:numPr>
          <w:ilvl w:val="0"/>
          <w:numId w:val="4"/>
        </w:numPr>
        <w:spacing w:line="500" w:lineRule="exact"/>
        <w:ind w:firstLineChars="0"/>
        <w:rPr>
          <w:rFonts w:hint="eastAsia" w:ascii="仿宋" w:hAnsi="仿宋" w:eastAsia="仿宋" w:cs="仿宋"/>
          <w:b/>
          <w:bCs/>
          <w:sz w:val="24"/>
          <w:szCs w:val="24"/>
        </w:rPr>
      </w:pPr>
      <w:r>
        <w:rPr>
          <w:rFonts w:hint="eastAsia" w:ascii="仿宋" w:hAnsi="仿宋" w:eastAsia="仿宋" w:cs="仿宋"/>
          <w:b/>
          <w:bCs/>
          <w:sz w:val="24"/>
          <w:szCs w:val="24"/>
          <w:lang w:val="en-US" w:eastAsia="zh-CN"/>
        </w:rPr>
        <w:t>项目概况</w:t>
      </w:r>
    </w:p>
    <w:p>
      <w:pPr>
        <w:pStyle w:val="10"/>
        <w:numPr>
          <w:ilvl w:val="0"/>
          <w:numId w:val="0"/>
        </w:numPr>
        <w:spacing w:line="500" w:lineRule="exact"/>
        <w:ind w:firstLine="480" w:firstLineChars="200"/>
        <w:rPr>
          <w:rFonts w:hint="eastAsia" w:ascii="仿宋" w:hAnsi="仿宋" w:eastAsia="仿宋" w:cs="仿宋"/>
          <w:b w:val="0"/>
          <w:bCs w:val="0"/>
          <w:sz w:val="24"/>
          <w:szCs w:val="24"/>
        </w:rPr>
      </w:pPr>
      <w:r>
        <w:rPr>
          <w:rFonts w:hint="eastAsia" w:ascii="仿宋" w:hAnsi="仿宋" w:eastAsia="仿宋" w:cs="仿宋"/>
          <w:b w:val="0"/>
          <w:bCs w:val="0"/>
          <w:sz w:val="24"/>
          <w:szCs w:val="24"/>
          <w:lang w:val="en-US" w:eastAsia="zh-CN"/>
        </w:rPr>
        <w:t>食堂外包服务团队主要是对我单位上班</w:t>
      </w:r>
      <w:r>
        <w:rPr>
          <w:rFonts w:hint="eastAsia" w:ascii="仿宋" w:hAnsi="仿宋" w:eastAsia="仿宋" w:cs="仿宋"/>
          <w:b w:val="0"/>
          <w:bCs w:val="0"/>
          <w:sz w:val="24"/>
          <w:szCs w:val="24"/>
        </w:rPr>
        <w:t>工作日</w:t>
      </w:r>
      <w:r>
        <w:rPr>
          <w:rFonts w:hint="eastAsia" w:ascii="仿宋" w:hAnsi="仿宋" w:eastAsia="仿宋" w:cs="仿宋"/>
          <w:b w:val="0"/>
          <w:bCs w:val="0"/>
          <w:sz w:val="24"/>
          <w:szCs w:val="24"/>
          <w:lang w:val="en-US" w:eastAsia="zh-CN"/>
        </w:rPr>
        <w:t>职</w:t>
      </w:r>
      <w:r>
        <w:rPr>
          <w:rFonts w:hint="eastAsia" w:ascii="仿宋" w:hAnsi="仿宋" w:eastAsia="仿宋" w:cs="仿宋"/>
          <w:b w:val="0"/>
          <w:bCs w:val="0"/>
          <w:sz w:val="24"/>
          <w:szCs w:val="24"/>
        </w:rPr>
        <w:t>工</w:t>
      </w:r>
      <w:r>
        <w:rPr>
          <w:rFonts w:hint="eastAsia" w:ascii="仿宋" w:hAnsi="仿宋" w:eastAsia="仿宋" w:cs="仿宋"/>
          <w:b w:val="0"/>
          <w:bCs w:val="0"/>
          <w:sz w:val="24"/>
          <w:szCs w:val="24"/>
          <w:lang w:val="en-US" w:eastAsia="zh-CN"/>
        </w:rPr>
        <w:t>工作</w:t>
      </w:r>
      <w:r>
        <w:rPr>
          <w:rFonts w:hint="eastAsia" w:ascii="仿宋" w:hAnsi="仿宋" w:eastAsia="仿宋" w:cs="仿宋"/>
          <w:b w:val="0"/>
          <w:bCs w:val="0"/>
          <w:sz w:val="24"/>
          <w:szCs w:val="24"/>
        </w:rPr>
        <w:t>餐、会议餐、接待餐，餐厅楼面服务；</w:t>
      </w:r>
      <w:r>
        <w:rPr>
          <w:rFonts w:hint="eastAsia" w:ascii="仿宋" w:hAnsi="仿宋" w:eastAsia="仿宋" w:cs="仿宋"/>
          <w:b w:val="0"/>
          <w:bCs w:val="0"/>
          <w:sz w:val="24"/>
          <w:szCs w:val="24"/>
          <w:lang w:val="en-US" w:eastAsia="zh-CN"/>
        </w:rPr>
        <w:t>按</w:t>
      </w:r>
      <w:r>
        <w:rPr>
          <w:rFonts w:hint="eastAsia" w:ascii="仿宋" w:hAnsi="仿宋" w:eastAsia="仿宋" w:cs="仿宋"/>
          <w:b w:val="0"/>
          <w:bCs w:val="0"/>
          <w:sz w:val="24"/>
          <w:szCs w:val="24"/>
        </w:rPr>
        <w:t>周制定</w:t>
      </w:r>
      <w:r>
        <w:rPr>
          <w:rFonts w:hint="eastAsia" w:ascii="仿宋" w:hAnsi="仿宋" w:eastAsia="仿宋" w:cs="仿宋"/>
          <w:b w:val="0"/>
          <w:bCs w:val="0"/>
          <w:sz w:val="24"/>
          <w:szCs w:val="24"/>
          <w:lang w:val="en-US" w:eastAsia="zh-CN"/>
        </w:rPr>
        <w:t>不重样</w:t>
      </w:r>
      <w:r>
        <w:rPr>
          <w:rFonts w:hint="eastAsia" w:ascii="仿宋" w:hAnsi="仿宋" w:eastAsia="仿宋" w:cs="仿宋"/>
          <w:b w:val="0"/>
          <w:bCs w:val="0"/>
          <w:sz w:val="24"/>
          <w:szCs w:val="24"/>
        </w:rPr>
        <w:t>菜谱，按需制定食材数量；做好食堂仓库的日常管理工作。其中总厨要有服务过约200人的开餐经验，厨师团队须精通粤菜、川菜、湘菜、</w:t>
      </w:r>
      <w:r>
        <w:rPr>
          <w:rFonts w:hint="eastAsia" w:ascii="仿宋" w:hAnsi="仿宋" w:eastAsia="仿宋" w:cs="仿宋"/>
          <w:b w:val="0"/>
          <w:bCs w:val="0"/>
          <w:sz w:val="24"/>
          <w:szCs w:val="24"/>
          <w:lang w:val="en-US" w:eastAsia="zh-CN"/>
        </w:rPr>
        <w:t>南</w:t>
      </w:r>
      <w:r>
        <w:rPr>
          <w:rFonts w:hint="eastAsia" w:ascii="仿宋" w:hAnsi="仿宋" w:eastAsia="仿宋" w:cs="仿宋"/>
          <w:b w:val="0"/>
          <w:bCs w:val="0"/>
          <w:sz w:val="24"/>
          <w:szCs w:val="24"/>
        </w:rPr>
        <w:t>北方面食。</w:t>
      </w:r>
    </w:p>
    <w:p>
      <w:pPr>
        <w:pStyle w:val="10"/>
        <w:numPr>
          <w:ilvl w:val="0"/>
          <w:numId w:val="4"/>
        </w:numPr>
        <w:spacing w:line="500" w:lineRule="exact"/>
        <w:ind w:firstLineChars="0"/>
        <w:rPr>
          <w:rFonts w:hint="eastAsia" w:ascii="仿宋" w:hAnsi="仿宋" w:eastAsia="仿宋" w:cs="仿宋"/>
          <w:b/>
          <w:bCs/>
          <w:sz w:val="24"/>
          <w:szCs w:val="24"/>
        </w:rPr>
      </w:pPr>
      <w:r>
        <w:rPr>
          <w:rFonts w:hint="eastAsia" w:ascii="仿宋" w:hAnsi="仿宋" w:eastAsia="仿宋" w:cs="仿宋"/>
          <w:b/>
          <w:bCs/>
          <w:sz w:val="24"/>
          <w:szCs w:val="24"/>
        </w:rPr>
        <w:t>调研资格要求</w:t>
      </w:r>
    </w:p>
    <w:p>
      <w:pPr>
        <w:pStyle w:val="10"/>
        <w:spacing w:line="500" w:lineRule="exact"/>
        <w:ind w:firstLine="0" w:firstLineChars="0"/>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1、具有独立承担民事责任能力的在中华人民共和国境内注册的法人或其他组织。具有本项目相关的营业范围或者资质证书。（提供法人或者其他组织的营业执照等证明文件）；</w:t>
      </w:r>
    </w:p>
    <w:p>
      <w:pPr>
        <w:pStyle w:val="10"/>
        <w:spacing w:line="500" w:lineRule="exact"/>
        <w:ind w:firstLine="0" w:firstLineChars="0"/>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lang w:val="en-US" w:eastAsia="zh-CN"/>
          <w14:textFill>
            <w14:solidFill>
              <w14:schemeClr w14:val="tx1"/>
            </w14:solidFill>
          </w14:textFill>
        </w:rPr>
        <w:t>2.</w:t>
      </w:r>
      <w:r>
        <w:rPr>
          <w:rFonts w:hint="eastAsia" w:ascii="仿宋" w:hAnsi="仿宋" w:eastAsia="仿宋" w:cs="仿宋"/>
          <w:color w:val="000000" w:themeColor="text1"/>
          <w:sz w:val="24"/>
          <w:szCs w:val="24"/>
          <w14:textFill>
            <w14:solidFill>
              <w14:schemeClr w14:val="tx1"/>
            </w14:solidFill>
          </w14:textFill>
        </w:rPr>
        <w:t>本次调研仅作为采购方</w:t>
      </w:r>
      <w:r>
        <w:rPr>
          <w:rFonts w:hint="eastAsia" w:ascii="仿宋" w:hAnsi="仿宋" w:eastAsia="仿宋" w:cs="仿宋"/>
          <w:color w:val="000000"/>
          <w:sz w:val="24"/>
          <w:lang w:val="en-US" w:eastAsia="zh-CN"/>
        </w:rPr>
        <w:t>采购预算</w:t>
      </w:r>
      <w:r>
        <w:rPr>
          <w:rFonts w:hint="eastAsia" w:ascii="仿宋" w:hAnsi="仿宋" w:eastAsia="仿宋" w:cs="仿宋"/>
          <w:color w:val="000000" w:themeColor="text1"/>
          <w:sz w:val="24"/>
          <w:szCs w:val="24"/>
          <w14:textFill>
            <w14:solidFill>
              <w14:schemeClr w14:val="tx1"/>
            </w14:solidFill>
          </w14:textFill>
        </w:rPr>
        <w:t>控制价参考的依据，参与本次调研并不代表取得订单。</w:t>
      </w:r>
    </w:p>
    <w:p>
      <w:pPr>
        <w:pStyle w:val="10"/>
        <w:spacing w:line="500" w:lineRule="exact"/>
        <w:ind w:firstLine="0" w:firstLineChars="0"/>
        <w:rPr>
          <w:rFonts w:hint="eastAsia" w:ascii="仿宋" w:hAnsi="仿宋" w:eastAsia="仿宋" w:cs="仿宋"/>
          <w:b/>
          <w:bCs/>
          <w:color w:val="000000" w:themeColor="text1"/>
          <w:sz w:val="24"/>
          <w:szCs w:val="24"/>
          <w14:textFill>
            <w14:solidFill>
              <w14:schemeClr w14:val="tx1"/>
            </w14:solidFill>
          </w14:textFill>
        </w:rPr>
      </w:pPr>
      <w:r>
        <w:rPr>
          <w:rFonts w:hint="eastAsia" w:ascii="仿宋" w:hAnsi="仿宋" w:eastAsia="仿宋" w:cs="仿宋"/>
          <w:b/>
          <w:bCs/>
          <w:color w:val="000000" w:themeColor="text1"/>
          <w:sz w:val="24"/>
          <w:szCs w:val="24"/>
          <w14:textFill>
            <w14:solidFill>
              <w14:schemeClr w14:val="tx1"/>
            </w14:solidFill>
          </w14:textFill>
        </w:rPr>
        <w:t>三、调研内容</w:t>
      </w:r>
    </w:p>
    <w:p>
      <w:pPr>
        <w:pStyle w:val="10"/>
        <w:numPr>
          <w:ilvl w:val="0"/>
          <w:numId w:val="5"/>
        </w:numPr>
        <w:spacing w:line="500" w:lineRule="exact"/>
        <w:ind w:firstLine="0" w:firstLineChars="0"/>
        <w:rPr>
          <w:rFonts w:hint="eastAsia" w:ascii="仿宋" w:hAnsi="仿宋" w:eastAsia="仿宋" w:cs="仿宋"/>
          <w:b/>
          <w:bCs/>
          <w:color w:val="000000" w:themeColor="text1"/>
          <w:sz w:val="24"/>
          <w:szCs w:val="24"/>
          <w14:textFill>
            <w14:solidFill>
              <w14:schemeClr w14:val="tx1"/>
            </w14:solidFill>
          </w14:textFill>
        </w:rPr>
      </w:pPr>
      <w:r>
        <w:rPr>
          <w:rFonts w:hint="eastAsia" w:ascii="仿宋" w:hAnsi="仿宋" w:eastAsia="仿宋" w:cs="仿宋"/>
          <w:b/>
          <w:bCs/>
          <w:color w:val="000000" w:themeColor="text1"/>
          <w:sz w:val="24"/>
          <w:szCs w:val="24"/>
          <w:lang w:val="en-US" w:eastAsia="zh-CN"/>
          <w14:textFill>
            <w14:solidFill>
              <w14:schemeClr w14:val="tx1"/>
            </w14:solidFill>
          </w14:textFill>
        </w:rPr>
        <w:t>服务</w:t>
      </w:r>
      <w:r>
        <w:rPr>
          <w:rFonts w:hint="eastAsia" w:ascii="仿宋" w:hAnsi="仿宋" w:eastAsia="仿宋" w:cs="仿宋"/>
          <w:b/>
          <w:bCs/>
          <w:color w:val="000000" w:themeColor="text1"/>
          <w:sz w:val="24"/>
          <w:szCs w:val="24"/>
          <w14:textFill>
            <w14:solidFill>
              <w14:schemeClr w14:val="tx1"/>
            </w14:solidFill>
          </w14:textFill>
        </w:rPr>
        <w:t>清单</w:t>
      </w:r>
      <w:r>
        <w:rPr>
          <w:rFonts w:hint="eastAsia" w:ascii="仿宋" w:hAnsi="仿宋" w:eastAsia="仿宋" w:cs="仿宋"/>
          <w:b/>
          <w:bCs/>
          <w:color w:val="000000" w:themeColor="text1"/>
          <w:sz w:val="24"/>
          <w:szCs w:val="24"/>
          <w:lang w:eastAsia="zh-CN"/>
          <w14:textFill>
            <w14:solidFill>
              <w14:schemeClr w14:val="tx1"/>
            </w14:solidFill>
          </w14:textFill>
        </w:rPr>
        <w:t>（</w:t>
      </w:r>
      <w:r>
        <w:rPr>
          <w:rFonts w:hint="eastAsia" w:ascii="仿宋" w:hAnsi="仿宋" w:eastAsia="仿宋" w:cs="仿宋"/>
          <w:b/>
          <w:bCs/>
          <w:color w:val="000000" w:themeColor="text1"/>
          <w:sz w:val="24"/>
          <w:szCs w:val="24"/>
          <w:lang w:val="en-US" w:eastAsia="zh-CN"/>
          <w14:textFill>
            <w14:solidFill>
              <w14:schemeClr w14:val="tx1"/>
            </w14:solidFill>
          </w14:textFill>
        </w:rPr>
        <w:t>包括但不限于以下清单</w:t>
      </w:r>
      <w:r>
        <w:rPr>
          <w:rFonts w:hint="eastAsia" w:ascii="仿宋" w:hAnsi="仿宋" w:eastAsia="仿宋" w:cs="仿宋"/>
          <w:b/>
          <w:bCs/>
          <w:color w:val="000000" w:themeColor="text1"/>
          <w:sz w:val="24"/>
          <w:szCs w:val="24"/>
          <w:lang w:eastAsia="zh-CN"/>
          <w14:textFill>
            <w14:solidFill>
              <w14:schemeClr w14:val="tx1"/>
            </w14:solidFill>
          </w14:textFill>
        </w:rPr>
        <w:t>）</w:t>
      </w:r>
    </w:p>
    <w:tbl>
      <w:tblPr>
        <w:tblStyle w:val="7"/>
        <w:tblW w:w="0" w:type="auto"/>
        <w:tblInd w:w="0" w:type="dxa"/>
        <w:tblBorders>
          <w:top w:val="none" w:color="000000" w:sz="4" w:space="0"/>
          <w:left w:val="none" w:color="000000" w:sz="4" w:space="0"/>
          <w:bottom w:val="none" w:color="000000" w:sz="4" w:space="0"/>
          <w:right w:val="none" w:color="000000" w:sz="4" w:space="0"/>
          <w:insideH w:val="none" w:color="auto" w:sz="0" w:space="0"/>
          <w:insideV w:val="none" w:color="auto" w:sz="0" w:space="0"/>
        </w:tblBorders>
        <w:tblLayout w:type="autofit"/>
        <w:tblCellMar>
          <w:top w:w="0" w:type="dxa"/>
          <w:left w:w="108" w:type="dxa"/>
          <w:bottom w:w="0" w:type="dxa"/>
          <w:right w:w="108" w:type="dxa"/>
        </w:tblCellMar>
      </w:tblPr>
      <w:tblGrid>
        <w:gridCol w:w="763"/>
        <w:gridCol w:w="1810"/>
        <w:gridCol w:w="1321"/>
        <w:gridCol w:w="3579"/>
      </w:tblGrid>
      <w:tr>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rPr>
          <w:trHeight w:val="680" w:hRule="atLeast"/>
        </w:trPr>
        <w:tc>
          <w:tcPr>
            <w:tcW w:w="763"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 w:hAnsi="仿宋" w:eastAsia="仿宋" w:cs="仿宋"/>
                <w:b/>
                <w:bCs/>
                <w:sz w:val="21"/>
                <w:lang w:val="en-US" w:eastAsia="zh-CN"/>
              </w:rPr>
            </w:pPr>
            <w:r>
              <w:rPr>
                <w:rFonts w:hint="eastAsia" w:ascii="仿宋" w:hAnsi="仿宋" w:eastAsia="仿宋" w:cs="仿宋"/>
                <w:b/>
                <w:bCs/>
                <w:sz w:val="21"/>
                <w:lang w:val="en-US" w:eastAsia="zh-CN"/>
              </w:rPr>
              <w:t>序号</w:t>
            </w:r>
          </w:p>
        </w:tc>
        <w:tc>
          <w:tcPr>
            <w:tcW w:w="1810"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 w:hAnsi="仿宋" w:eastAsia="仿宋" w:cs="仿宋"/>
                <w:b/>
                <w:bCs/>
              </w:rPr>
            </w:pPr>
            <w:r>
              <w:rPr>
                <w:rFonts w:hint="eastAsia" w:ascii="仿宋" w:hAnsi="仿宋" w:eastAsia="仿宋" w:cs="仿宋"/>
                <w:b/>
                <w:bCs/>
                <w:sz w:val="21"/>
              </w:rPr>
              <w:t>岗位</w:t>
            </w:r>
          </w:p>
        </w:tc>
        <w:tc>
          <w:tcPr>
            <w:tcW w:w="1321"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 w:hAnsi="仿宋" w:eastAsia="仿宋" w:cs="仿宋"/>
                <w:b/>
                <w:bCs/>
                <w:lang w:val="en-US" w:eastAsia="zh-CN"/>
              </w:rPr>
            </w:pPr>
            <w:r>
              <w:rPr>
                <w:rFonts w:hint="eastAsia" w:ascii="仿宋" w:hAnsi="仿宋" w:eastAsia="仿宋" w:cs="仿宋"/>
                <w:b/>
                <w:bCs/>
                <w:lang w:val="en-US" w:eastAsia="zh-CN"/>
              </w:rPr>
              <w:t>薪资福利</w:t>
            </w:r>
          </w:p>
          <w:p>
            <w:pPr>
              <w:jc w:val="center"/>
              <w:rPr>
                <w:rFonts w:hint="eastAsia" w:ascii="仿宋" w:hAnsi="仿宋" w:eastAsia="仿宋" w:cs="仿宋"/>
                <w:b/>
                <w:bCs/>
                <w:lang w:val="en-US" w:eastAsia="zh-CN"/>
              </w:rPr>
            </w:pPr>
            <w:r>
              <w:rPr>
                <w:rFonts w:hint="eastAsia" w:ascii="仿宋" w:hAnsi="仿宋" w:eastAsia="仿宋" w:cs="仿宋"/>
                <w:b/>
                <w:bCs/>
                <w:lang w:val="en-US" w:eastAsia="zh-CN"/>
              </w:rPr>
              <w:t>（人/月）</w:t>
            </w:r>
          </w:p>
        </w:tc>
        <w:tc>
          <w:tcPr>
            <w:tcW w:w="3579"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 w:hAnsi="仿宋" w:eastAsia="仿宋" w:cs="仿宋"/>
                <w:b/>
                <w:bCs/>
                <w:sz w:val="21"/>
                <w:highlight w:val="yellow"/>
                <w:lang w:val="en-US" w:eastAsia="zh-CN"/>
              </w:rPr>
            </w:pPr>
            <w:r>
              <w:rPr>
                <w:rFonts w:hint="eastAsia" w:ascii="仿宋" w:hAnsi="仿宋" w:eastAsia="仿宋" w:cs="仿宋"/>
                <w:b/>
                <w:bCs/>
                <w:sz w:val="21"/>
                <w:highlight w:val="none"/>
                <w:lang w:val="en-US" w:eastAsia="zh-CN"/>
              </w:rPr>
              <w:t>备注</w:t>
            </w:r>
          </w:p>
        </w:tc>
      </w:tr>
      <w:tr>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rPr>
          <w:trHeight w:val="345" w:hRule="atLeast"/>
        </w:trPr>
        <w:tc>
          <w:tcPr>
            <w:tcW w:w="763" w:type="dxa"/>
            <w:tcBorders>
              <w:top w:val="nil"/>
              <w:left w:val="single" w:color="000000" w:sz="4" w:space="0"/>
              <w:bottom w:val="single" w:color="000000" w:sz="4" w:space="0"/>
              <w:right w:val="single" w:color="000000" w:sz="4" w:space="0"/>
            </w:tcBorders>
            <w:vAlign w:val="top"/>
          </w:tcPr>
          <w:p>
            <w:pPr>
              <w:jc w:val="center"/>
              <w:rPr>
                <w:rFonts w:hint="eastAsia" w:ascii="仿宋" w:hAnsi="仿宋" w:eastAsia="仿宋" w:cs="仿宋"/>
                <w:sz w:val="21"/>
                <w:lang w:val="en-US" w:eastAsia="zh-CN"/>
              </w:rPr>
            </w:pPr>
            <w:r>
              <w:rPr>
                <w:rFonts w:hint="eastAsia" w:ascii="仿宋" w:hAnsi="仿宋" w:eastAsia="仿宋" w:cs="仿宋"/>
                <w:sz w:val="21"/>
                <w:lang w:val="en-US" w:eastAsia="zh-CN"/>
              </w:rPr>
              <w:t>1</w:t>
            </w:r>
          </w:p>
        </w:tc>
        <w:tc>
          <w:tcPr>
            <w:tcW w:w="1810" w:type="dxa"/>
            <w:tcBorders>
              <w:top w:val="nil"/>
              <w:left w:val="single" w:color="000000" w:sz="4" w:space="0"/>
              <w:bottom w:val="single" w:color="000000" w:sz="4" w:space="0"/>
              <w:right w:val="single" w:color="000000" w:sz="4" w:space="0"/>
            </w:tcBorders>
            <w:vAlign w:val="top"/>
          </w:tcPr>
          <w:p>
            <w:pPr>
              <w:jc w:val="center"/>
              <w:rPr>
                <w:rFonts w:hint="eastAsia" w:ascii="仿宋" w:hAnsi="仿宋" w:eastAsia="仿宋" w:cs="仿宋"/>
                <w:sz w:val="21"/>
                <w:lang w:val="en-US" w:eastAsia="zh-CN"/>
              </w:rPr>
            </w:pPr>
            <w:r>
              <w:rPr>
                <w:rFonts w:hint="eastAsia" w:ascii="仿宋" w:hAnsi="仿宋" w:eastAsia="仿宋" w:cs="仿宋"/>
                <w:sz w:val="21"/>
                <w:lang w:val="en-US" w:eastAsia="zh-CN"/>
              </w:rPr>
              <w:t>总厨</w:t>
            </w:r>
          </w:p>
        </w:tc>
        <w:tc>
          <w:tcPr>
            <w:tcW w:w="1321" w:type="dxa"/>
            <w:tcBorders>
              <w:top w:val="nil"/>
              <w:left w:val="single" w:color="000000" w:sz="4" w:space="0"/>
              <w:bottom w:val="single" w:color="000000" w:sz="4" w:space="0"/>
              <w:right w:val="single" w:color="000000" w:sz="4" w:space="0"/>
            </w:tcBorders>
            <w:vAlign w:val="top"/>
          </w:tcPr>
          <w:p>
            <w:pPr>
              <w:jc w:val="center"/>
              <w:rPr>
                <w:rFonts w:hint="eastAsia" w:ascii="仿宋" w:hAnsi="仿宋" w:eastAsia="仿宋" w:cs="仿宋"/>
                <w:sz w:val="21"/>
              </w:rPr>
            </w:pPr>
          </w:p>
        </w:tc>
        <w:tc>
          <w:tcPr>
            <w:tcW w:w="3579" w:type="dxa"/>
            <w:vMerge w:val="restart"/>
            <w:tcBorders>
              <w:top w:val="nil"/>
              <w:left w:val="single" w:color="000000" w:sz="4" w:space="0"/>
              <w:right w:val="single" w:color="000000" w:sz="4" w:space="0"/>
            </w:tcBorders>
            <w:vAlign w:val="top"/>
          </w:tcPr>
          <w:p>
            <w:pPr>
              <w:jc w:val="left"/>
              <w:rPr>
                <w:rFonts w:hint="eastAsia" w:ascii="仿宋" w:hAnsi="仿宋" w:eastAsia="仿宋" w:cs="仿宋"/>
                <w:sz w:val="21"/>
                <w:lang w:val="en-US" w:eastAsia="zh-CN"/>
              </w:rPr>
            </w:pPr>
            <w:r>
              <w:rPr>
                <w:rFonts w:hint="eastAsia" w:ascii="仿宋" w:hAnsi="仿宋" w:eastAsia="仿宋" w:cs="仿宋"/>
                <w:sz w:val="21"/>
                <w:lang w:val="en-US" w:eastAsia="zh-CN"/>
              </w:rPr>
              <w:t>本报价包含：</w:t>
            </w:r>
          </w:p>
          <w:p>
            <w:pPr>
              <w:numPr>
                <w:ilvl w:val="0"/>
                <w:numId w:val="0"/>
              </w:numPr>
              <w:jc w:val="left"/>
              <w:rPr>
                <w:rFonts w:hint="eastAsia" w:ascii="仿宋" w:hAnsi="仿宋" w:eastAsia="仿宋" w:cs="仿宋"/>
                <w:sz w:val="21"/>
                <w:lang w:val="en-US" w:eastAsia="zh-CN"/>
              </w:rPr>
            </w:pPr>
            <w:r>
              <w:rPr>
                <w:rFonts w:hint="eastAsia" w:ascii="仿宋" w:hAnsi="仿宋" w:eastAsia="仿宋" w:cs="仿宋"/>
                <w:kern w:val="2"/>
                <w:sz w:val="21"/>
                <w:szCs w:val="24"/>
                <w:lang w:val="en-US" w:eastAsia="zh-CN" w:bidi="ar-SA"/>
              </w:rPr>
              <w:t>1.</w:t>
            </w:r>
            <w:r>
              <w:rPr>
                <w:rFonts w:hint="eastAsia" w:ascii="仿宋" w:hAnsi="仿宋" w:eastAsia="仿宋" w:cs="仿宋"/>
                <w:sz w:val="21"/>
                <w:lang w:val="en-US" w:eastAsia="zh-CN"/>
              </w:rPr>
              <w:t>与岗位薪资福利相关的一切费用；</w:t>
            </w:r>
          </w:p>
          <w:p>
            <w:pPr>
              <w:jc w:val="left"/>
              <w:rPr>
                <w:rFonts w:hint="eastAsia" w:ascii="仿宋" w:hAnsi="仿宋" w:eastAsia="仿宋" w:cs="仿宋"/>
                <w:sz w:val="21"/>
              </w:rPr>
            </w:pPr>
            <w:r>
              <w:rPr>
                <w:rFonts w:hint="eastAsia" w:ascii="仿宋" w:hAnsi="仿宋" w:eastAsia="仿宋" w:cs="仿宋"/>
                <w:sz w:val="21"/>
                <w:lang w:val="en-US" w:eastAsia="zh-CN"/>
              </w:rPr>
              <w:t>2.企业</w:t>
            </w:r>
            <w:r>
              <w:rPr>
                <w:rFonts w:hint="eastAsia" w:ascii="仿宋" w:hAnsi="仿宋" w:eastAsia="仿宋" w:cs="仿宋"/>
                <w:sz w:val="21"/>
              </w:rPr>
              <w:t>管理成本及税金</w:t>
            </w:r>
          </w:p>
        </w:tc>
      </w:tr>
      <w:tr>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rPr>
          <w:trHeight w:val="345" w:hRule="atLeast"/>
        </w:trPr>
        <w:tc>
          <w:tcPr>
            <w:tcW w:w="763" w:type="dxa"/>
            <w:tcBorders>
              <w:top w:val="nil"/>
              <w:left w:val="single" w:color="000000" w:sz="4" w:space="0"/>
              <w:bottom w:val="single" w:color="000000" w:sz="4" w:space="0"/>
              <w:right w:val="single" w:color="000000" w:sz="4" w:space="0"/>
            </w:tcBorders>
            <w:vAlign w:val="top"/>
          </w:tcPr>
          <w:p>
            <w:pPr>
              <w:jc w:val="center"/>
              <w:rPr>
                <w:rFonts w:hint="eastAsia" w:ascii="仿宋" w:hAnsi="仿宋" w:eastAsia="仿宋" w:cs="仿宋"/>
                <w:sz w:val="21"/>
                <w:lang w:val="en-US" w:eastAsia="zh-CN"/>
              </w:rPr>
            </w:pPr>
            <w:r>
              <w:rPr>
                <w:rFonts w:hint="eastAsia" w:ascii="仿宋" w:hAnsi="仿宋" w:eastAsia="仿宋" w:cs="仿宋"/>
                <w:sz w:val="21"/>
                <w:lang w:val="en-US" w:eastAsia="zh-CN"/>
              </w:rPr>
              <w:t>2</w:t>
            </w:r>
          </w:p>
        </w:tc>
        <w:tc>
          <w:tcPr>
            <w:tcW w:w="1810" w:type="dxa"/>
            <w:tcBorders>
              <w:top w:val="nil"/>
              <w:left w:val="single" w:color="000000" w:sz="4" w:space="0"/>
              <w:bottom w:val="single" w:color="000000" w:sz="4" w:space="0"/>
              <w:right w:val="single" w:color="000000" w:sz="4" w:space="0"/>
            </w:tcBorders>
            <w:vAlign w:val="top"/>
          </w:tcPr>
          <w:p>
            <w:pPr>
              <w:jc w:val="center"/>
              <w:rPr>
                <w:rFonts w:hint="eastAsia" w:ascii="仿宋" w:hAnsi="仿宋" w:eastAsia="仿宋" w:cs="仿宋"/>
                <w:sz w:val="21"/>
                <w:lang w:val="en-US"/>
              </w:rPr>
            </w:pPr>
            <w:r>
              <w:rPr>
                <w:rFonts w:hint="eastAsia" w:ascii="仿宋" w:hAnsi="仿宋" w:eastAsia="仿宋" w:cs="仿宋"/>
                <w:sz w:val="21"/>
                <w:lang w:val="en-US" w:eastAsia="zh-CN"/>
              </w:rPr>
              <w:t>厨师</w:t>
            </w:r>
          </w:p>
        </w:tc>
        <w:tc>
          <w:tcPr>
            <w:tcW w:w="1321" w:type="dxa"/>
            <w:tcBorders>
              <w:top w:val="nil"/>
              <w:left w:val="single" w:color="000000" w:sz="4" w:space="0"/>
              <w:bottom w:val="single" w:color="000000" w:sz="4" w:space="0"/>
              <w:right w:val="single" w:color="000000" w:sz="4" w:space="0"/>
            </w:tcBorders>
            <w:vAlign w:val="top"/>
          </w:tcPr>
          <w:p>
            <w:pPr>
              <w:jc w:val="center"/>
              <w:rPr>
                <w:rFonts w:hint="eastAsia" w:ascii="仿宋" w:hAnsi="仿宋" w:eastAsia="仿宋" w:cs="仿宋"/>
                <w:sz w:val="21"/>
              </w:rPr>
            </w:pPr>
          </w:p>
        </w:tc>
        <w:tc>
          <w:tcPr>
            <w:tcW w:w="3579" w:type="dxa"/>
            <w:vMerge w:val="continue"/>
            <w:tcBorders>
              <w:left w:val="single" w:color="000000" w:sz="4" w:space="0"/>
              <w:right w:val="single" w:color="000000" w:sz="4" w:space="0"/>
            </w:tcBorders>
            <w:vAlign w:val="top"/>
          </w:tcPr>
          <w:p>
            <w:pPr>
              <w:jc w:val="center"/>
              <w:rPr>
                <w:rFonts w:hint="eastAsia" w:ascii="仿宋" w:hAnsi="仿宋" w:eastAsia="仿宋" w:cs="仿宋"/>
                <w:sz w:val="21"/>
              </w:rPr>
            </w:pPr>
          </w:p>
        </w:tc>
      </w:tr>
      <w:tr>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rPr>
          <w:trHeight w:val="345" w:hRule="atLeast"/>
        </w:trPr>
        <w:tc>
          <w:tcPr>
            <w:tcW w:w="763" w:type="dxa"/>
            <w:tcBorders>
              <w:top w:val="nil"/>
              <w:left w:val="single" w:color="000000" w:sz="4" w:space="0"/>
              <w:bottom w:val="single" w:color="000000" w:sz="4" w:space="0"/>
              <w:right w:val="single" w:color="000000" w:sz="4" w:space="0"/>
            </w:tcBorders>
            <w:vAlign w:val="top"/>
          </w:tcPr>
          <w:p>
            <w:pPr>
              <w:jc w:val="center"/>
              <w:rPr>
                <w:rFonts w:hint="eastAsia" w:ascii="仿宋" w:hAnsi="仿宋" w:eastAsia="仿宋" w:cs="仿宋"/>
                <w:sz w:val="21"/>
                <w:lang w:val="en-US" w:eastAsia="zh-CN"/>
              </w:rPr>
            </w:pPr>
            <w:r>
              <w:rPr>
                <w:rFonts w:hint="eastAsia" w:ascii="仿宋" w:hAnsi="仿宋" w:eastAsia="仿宋" w:cs="仿宋"/>
                <w:sz w:val="21"/>
                <w:lang w:val="en-US" w:eastAsia="zh-CN"/>
              </w:rPr>
              <w:t>3</w:t>
            </w:r>
          </w:p>
        </w:tc>
        <w:tc>
          <w:tcPr>
            <w:tcW w:w="1810" w:type="dxa"/>
            <w:tcBorders>
              <w:top w:val="nil"/>
              <w:left w:val="single" w:color="000000" w:sz="4" w:space="0"/>
              <w:bottom w:val="single" w:color="000000" w:sz="4" w:space="0"/>
              <w:right w:val="single" w:color="000000" w:sz="4" w:space="0"/>
            </w:tcBorders>
            <w:vAlign w:val="top"/>
          </w:tcPr>
          <w:p>
            <w:pPr>
              <w:jc w:val="center"/>
              <w:rPr>
                <w:rFonts w:hint="eastAsia" w:ascii="仿宋" w:hAnsi="仿宋" w:eastAsia="仿宋" w:cs="仿宋"/>
                <w:sz w:val="21"/>
                <w:lang w:val="en-US" w:eastAsia="zh-CN"/>
              </w:rPr>
            </w:pPr>
            <w:r>
              <w:rPr>
                <w:rFonts w:hint="eastAsia" w:ascii="仿宋" w:hAnsi="仿宋" w:eastAsia="仿宋" w:cs="仿宋"/>
                <w:sz w:val="21"/>
                <w:lang w:val="en-US" w:eastAsia="zh-CN"/>
              </w:rPr>
              <w:t>面点师</w:t>
            </w:r>
          </w:p>
        </w:tc>
        <w:tc>
          <w:tcPr>
            <w:tcW w:w="1321" w:type="dxa"/>
            <w:tcBorders>
              <w:top w:val="nil"/>
              <w:left w:val="single" w:color="000000" w:sz="4" w:space="0"/>
              <w:bottom w:val="single" w:color="000000" w:sz="4" w:space="0"/>
              <w:right w:val="single" w:color="000000" w:sz="4" w:space="0"/>
            </w:tcBorders>
            <w:vAlign w:val="top"/>
          </w:tcPr>
          <w:p>
            <w:pPr>
              <w:jc w:val="center"/>
              <w:rPr>
                <w:rFonts w:hint="eastAsia" w:ascii="仿宋" w:hAnsi="仿宋" w:eastAsia="仿宋" w:cs="仿宋"/>
                <w:sz w:val="21"/>
              </w:rPr>
            </w:pPr>
          </w:p>
        </w:tc>
        <w:tc>
          <w:tcPr>
            <w:tcW w:w="3579" w:type="dxa"/>
            <w:vMerge w:val="continue"/>
            <w:tcBorders>
              <w:left w:val="single" w:color="000000" w:sz="4" w:space="0"/>
              <w:right w:val="single" w:color="000000" w:sz="4" w:space="0"/>
            </w:tcBorders>
            <w:vAlign w:val="top"/>
          </w:tcPr>
          <w:p>
            <w:pPr>
              <w:jc w:val="center"/>
              <w:rPr>
                <w:rFonts w:hint="eastAsia" w:ascii="仿宋" w:hAnsi="仿宋" w:eastAsia="仿宋" w:cs="仿宋"/>
                <w:sz w:val="21"/>
              </w:rPr>
            </w:pPr>
          </w:p>
        </w:tc>
      </w:tr>
      <w:tr>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rPr>
          <w:trHeight w:val="345" w:hRule="atLeast"/>
        </w:trPr>
        <w:tc>
          <w:tcPr>
            <w:tcW w:w="763" w:type="dxa"/>
            <w:tcBorders>
              <w:top w:val="nil"/>
              <w:left w:val="single" w:color="000000" w:sz="4" w:space="0"/>
              <w:bottom w:val="single" w:color="000000" w:sz="4" w:space="0"/>
              <w:right w:val="single" w:color="000000" w:sz="4" w:space="0"/>
            </w:tcBorders>
            <w:vAlign w:val="top"/>
          </w:tcPr>
          <w:p>
            <w:pPr>
              <w:jc w:val="center"/>
              <w:rPr>
                <w:rFonts w:hint="eastAsia" w:ascii="仿宋" w:hAnsi="仿宋" w:eastAsia="仿宋" w:cs="仿宋"/>
                <w:sz w:val="21"/>
                <w:lang w:val="en-US" w:eastAsia="zh-CN"/>
              </w:rPr>
            </w:pPr>
            <w:r>
              <w:rPr>
                <w:rFonts w:hint="eastAsia" w:ascii="仿宋" w:hAnsi="仿宋" w:eastAsia="仿宋" w:cs="仿宋"/>
                <w:sz w:val="21"/>
                <w:lang w:val="en-US" w:eastAsia="zh-CN"/>
              </w:rPr>
              <w:t>4</w:t>
            </w:r>
          </w:p>
        </w:tc>
        <w:tc>
          <w:tcPr>
            <w:tcW w:w="1810" w:type="dxa"/>
            <w:tcBorders>
              <w:top w:val="nil"/>
              <w:left w:val="single" w:color="000000" w:sz="4" w:space="0"/>
              <w:bottom w:val="single" w:color="000000" w:sz="4" w:space="0"/>
              <w:right w:val="single" w:color="000000" w:sz="4" w:space="0"/>
            </w:tcBorders>
            <w:vAlign w:val="top"/>
          </w:tcPr>
          <w:p>
            <w:pPr>
              <w:jc w:val="center"/>
              <w:rPr>
                <w:rFonts w:hint="eastAsia" w:ascii="仿宋" w:hAnsi="仿宋" w:eastAsia="仿宋" w:cs="仿宋"/>
                <w:sz w:val="21"/>
                <w:lang w:val="en-US" w:eastAsia="zh-CN"/>
              </w:rPr>
            </w:pPr>
            <w:r>
              <w:rPr>
                <w:rFonts w:hint="eastAsia" w:ascii="仿宋" w:hAnsi="仿宋" w:eastAsia="仿宋" w:cs="仿宋"/>
                <w:sz w:val="21"/>
                <w:lang w:val="en-US" w:eastAsia="zh-CN"/>
              </w:rPr>
              <w:t>厨工</w:t>
            </w:r>
          </w:p>
        </w:tc>
        <w:tc>
          <w:tcPr>
            <w:tcW w:w="1321" w:type="dxa"/>
            <w:tcBorders>
              <w:top w:val="nil"/>
              <w:left w:val="single" w:color="000000" w:sz="4" w:space="0"/>
              <w:bottom w:val="single" w:color="000000" w:sz="4" w:space="0"/>
              <w:right w:val="single" w:color="000000" w:sz="4" w:space="0"/>
            </w:tcBorders>
            <w:vAlign w:val="top"/>
          </w:tcPr>
          <w:p>
            <w:pPr>
              <w:jc w:val="center"/>
              <w:rPr>
                <w:rFonts w:hint="eastAsia" w:ascii="仿宋" w:hAnsi="仿宋" w:eastAsia="仿宋" w:cs="仿宋"/>
                <w:sz w:val="21"/>
              </w:rPr>
            </w:pPr>
          </w:p>
        </w:tc>
        <w:tc>
          <w:tcPr>
            <w:tcW w:w="3579" w:type="dxa"/>
            <w:vMerge w:val="continue"/>
            <w:tcBorders>
              <w:left w:val="single" w:color="000000" w:sz="4" w:space="0"/>
              <w:right w:val="single" w:color="000000" w:sz="4" w:space="0"/>
            </w:tcBorders>
            <w:vAlign w:val="top"/>
          </w:tcPr>
          <w:p>
            <w:pPr>
              <w:jc w:val="center"/>
              <w:rPr>
                <w:rFonts w:hint="eastAsia" w:ascii="仿宋" w:hAnsi="仿宋" w:eastAsia="仿宋" w:cs="仿宋"/>
                <w:sz w:val="21"/>
              </w:rPr>
            </w:pPr>
          </w:p>
        </w:tc>
      </w:tr>
      <w:tr>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rPr>
          <w:trHeight w:val="356" w:hRule="atLeast"/>
        </w:trPr>
        <w:tc>
          <w:tcPr>
            <w:tcW w:w="763" w:type="dxa"/>
            <w:tcBorders>
              <w:top w:val="nil"/>
              <w:left w:val="single" w:color="000000" w:sz="4" w:space="0"/>
              <w:bottom w:val="single" w:color="000000" w:sz="4" w:space="0"/>
              <w:right w:val="single" w:color="000000" w:sz="4" w:space="0"/>
            </w:tcBorders>
            <w:vAlign w:val="top"/>
          </w:tcPr>
          <w:p>
            <w:pPr>
              <w:jc w:val="center"/>
              <w:rPr>
                <w:rFonts w:hint="eastAsia" w:ascii="仿宋" w:hAnsi="仿宋" w:eastAsia="仿宋" w:cs="仿宋"/>
                <w:sz w:val="21"/>
                <w:lang w:val="en-US" w:eastAsia="zh-CN"/>
              </w:rPr>
            </w:pPr>
            <w:r>
              <w:rPr>
                <w:rFonts w:hint="eastAsia" w:ascii="仿宋" w:hAnsi="仿宋" w:eastAsia="仿宋" w:cs="仿宋"/>
                <w:sz w:val="21"/>
                <w:lang w:val="en-US" w:eastAsia="zh-CN"/>
              </w:rPr>
              <w:t>5</w:t>
            </w:r>
          </w:p>
        </w:tc>
        <w:tc>
          <w:tcPr>
            <w:tcW w:w="1810" w:type="dxa"/>
            <w:tcBorders>
              <w:top w:val="nil"/>
              <w:left w:val="single" w:color="000000" w:sz="4" w:space="0"/>
              <w:bottom w:val="single" w:color="000000" w:sz="4" w:space="0"/>
              <w:right w:val="single" w:color="000000" w:sz="4" w:space="0"/>
            </w:tcBorders>
            <w:vAlign w:val="top"/>
          </w:tcPr>
          <w:p>
            <w:pPr>
              <w:jc w:val="center"/>
              <w:rPr>
                <w:rFonts w:hint="eastAsia" w:ascii="仿宋" w:hAnsi="仿宋" w:eastAsia="仿宋" w:cs="仿宋"/>
                <w:sz w:val="21"/>
                <w:lang w:val="en-US" w:eastAsia="zh-CN"/>
              </w:rPr>
            </w:pPr>
            <w:r>
              <w:rPr>
                <w:rFonts w:hint="eastAsia" w:ascii="仿宋" w:hAnsi="仿宋" w:eastAsia="仿宋" w:cs="仿宋"/>
                <w:b/>
                <w:bCs/>
                <w:sz w:val="21"/>
              </w:rPr>
              <w:t>合计</w:t>
            </w:r>
          </w:p>
        </w:tc>
        <w:tc>
          <w:tcPr>
            <w:tcW w:w="1321" w:type="dxa"/>
            <w:tcBorders>
              <w:top w:val="nil"/>
              <w:left w:val="single" w:color="000000" w:sz="4" w:space="0"/>
              <w:bottom w:val="single" w:color="000000" w:sz="4" w:space="0"/>
              <w:right w:val="single" w:color="000000" w:sz="4" w:space="0"/>
            </w:tcBorders>
            <w:vAlign w:val="top"/>
          </w:tcPr>
          <w:p>
            <w:pPr>
              <w:jc w:val="center"/>
              <w:rPr>
                <w:rFonts w:hint="eastAsia" w:ascii="仿宋" w:hAnsi="仿宋" w:eastAsia="仿宋" w:cs="仿宋"/>
                <w:sz w:val="21"/>
              </w:rPr>
            </w:pPr>
          </w:p>
        </w:tc>
        <w:tc>
          <w:tcPr>
            <w:tcW w:w="3579" w:type="dxa"/>
            <w:vMerge w:val="continue"/>
            <w:tcBorders>
              <w:left w:val="single" w:color="000000" w:sz="4" w:space="0"/>
              <w:bottom w:val="single" w:color="000000" w:sz="4" w:space="0"/>
              <w:right w:val="single" w:color="000000" w:sz="4" w:space="0"/>
            </w:tcBorders>
            <w:vAlign w:val="top"/>
          </w:tcPr>
          <w:p>
            <w:pPr>
              <w:jc w:val="center"/>
              <w:rPr>
                <w:rFonts w:hint="eastAsia" w:ascii="仿宋" w:hAnsi="仿宋" w:eastAsia="仿宋" w:cs="仿宋"/>
                <w:sz w:val="21"/>
              </w:rPr>
            </w:pPr>
          </w:p>
        </w:tc>
      </w:tr>
    </w:tbl>
    <w:p>
      <w:pPr>
        <w:pStyle w:val="10"/>
        <w:numPr>
          <w:ilvl w:val="0"/>
          <w:numId w:val="0"/>
        </w:numPr>
        <w:spacing w:line="500" w:lineRule="exact"/>
        <w:rPr>
          <w:rFonts w:hint="eastAsia" w:ascii="仿宋" w:hAnsi="仿宋" w:eastAsia="仿宋" w:cs="仿宋"/>
          <w:b/>
          <w:bCs/>
          <w:color w:val="000000" w:themeColor="text1"/>
          <w:sz w:val="24"/>
          <w:szCs w:val="24"/>
          <w14:textFill>
            <w14:solidFill>
              <w14:schemeClr w14:val="tx1"/>
            </w14:solidFill>
          </w14:textFill>
        </w:rPr>
      </w:pPr>
    </w:p>
    <w:p>
      <w:pPr>
        <w:pStyle w:val="10"/>
        <w:numPr>
          <w:ilvl w:val="0"/>
          <w:numId w:val="5"/>
        </w:numPr>
        <w:spacing w:line="500" w:lineRule="exact"/>
        <w:ind w:firstLine="0" w:firstLineChars="0"/>
        <w:rPr>
          <w:rFonts w:hint="eastAsia" w:ascii="仿宋" w:hAnsi="仿宋" w:eastAsia="仿宋" w:cs="仿宋"/>
          <w:b/>
          <w:bCs/>
          <w:color w:val="000000" w:themeColor="text1"/>
          <w:sz w:val="24"/>
          <w:szCs w:val="24"/>
          <w14:textFill>
            <w14:solidFill>
              <w14:schemeClr w14:val="tx1"/>
            </w14:solidFill>
          </w14:textFill>
        </w:rPr>
      </w:pPr>
      <w:r>
        <w:rPr>
          <w:rFonts w:hint="eastAsia" w:ascii="仿宋" w:hAnsi="仿宋" w:eastAsia="仿宋" w:cs="仿宋"/>
          <w:b/>
          <w:bCs/>
          <w:color w:val="000000" w:themeColor="text1"/>
          <w:sz w:val="24"/>
          <w:szCs w:val="24"/>
          <w:lang w:val="en-US" w:eastAsia="zh-CN"/>
          <w14:textFill>
            <w14:solidFill>
              <w14:schemeClr w14:val="tx1"/>
            </w14:solidFill>
          </w14:textFill>
        </w:rPr>
        <w:t>服务要求</w:t>
      </w:r>
    </w:p>
    <w:p>
      <w:pPr>
        <w:pStyle w:val="10"/>
        <w:spacing w:line="500" w:lineRule="exact"/>
        <w:ind w:firstLine="0" w:firstLineChars="0"/>
        <w:rPr>
          <w:rFonts w:hint="default" w:ascii="仿宋" w:hAnsi="仿宋" w:eastAsia="仿宋" w:cs="仿宋"/>
          <w:color w:val="000000" w:themeColor="text1"/>
          <w:sz w:val="24"/>
          <w:szCs w:val="24"/>
          <w:lang w:val="en-US" w:eastAsia="zh-CN"/>
          <w14:textFill>
            <w14:solidFill>
              <w14:schemeClr w14:val="tx1"/>
            </w14:solidFill>
          </w14:textFill>
        </w:rPr>
      </w:pPr>
      <w:r>
        <w:rPr>
          <w:rFonts w:hint="eastAsia" w:ascii="仿宋" w:hAnsi="仿宋" w:eastAsia="仿宋" w:cs="仿宋"/>
          <w:color w:val="000000" w:themeColor="text1"/>
          <w:sz w:val="24"/>
          <w:szCs w:val="24"/>
          <w:lang w:val="en-US" w:eastAsia="zh-CN"/>
          <w14:textFill>
            <w14:solidFill>
              <w14:schemeClr w14:val="tx1"/>
            </w14:solidFill>
          </w14:textFill>
        </w:rPr>
        <w:t>请参与调研单位提供相关证明材料。</w:t>
      </w:r>
    </w:p>
    <w:p>
      <w:pPr>
        <w:pStyle w:val="10"/>
        <w:spacing w:line="500" w:lineRule="exact"/>
        <w:ind w:firstLine="0" w:firstLineChars="0"/>
        <w:rPr>
          <w:rFonts w:hint="eastAsia" w:ascii="仿宋" w:hAnsi="仿宋" w:eastAsia="仿宋" w:cs="仿宋"/>
          <w:color w:val="000000" w:themeColor="text1"/>
          <w:sz w:val="24"/>
          <w:szCs w:val="24"/>
          <w14:textFill>
            <w14:solidFill>
              <w14:schemeClr w14:val="tx1"/>
            </w14:solidFill>
          </w14:textFill>
        </w:rPr>
      </w:pPr>
    </w:p>
    <w:p>
      <w:pPr>
        <w:pStyle w:val="10"/>
        <w:spacing w:line="500" w:lineRule="exact"/>
        <w:ind w:firstLine="480"/>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参与调研报价内容必须全部满足采购人要求。</w:t>
      </w:r>
    </w:p>
    <w:p>
      <w:pPr>
        <w:pStyle w:val="10"/>
        <w:spacing w:line="500" w:lineRule="exact"/>
        <w:ind w:firstLine="480"/>
        <w:rPr>
          <w:rFonts w:hint="eastAsia" w:ascii="仿宋" w:hAnsi="仿宋" w:eastAsia="仿宋" w:cs="仿宋"/>
          <w:b/>
          <w:bCs/>
          <w:color w:val="000000" w:themeColor="text1"/>
          <w:sz w:val="24"/>
          <w:szCs w:val="24"/>
          <w14:textFill>
            <w14:solidFill>
              <w14:schemeClr w14:val="tx1"/>
            </w14:solidFill>
          </w14:textFill>
        </w:rPr>
      </w:pPr>
      <w:r>
        <w:rPr>
          <w:rFonts w:hint="eastAsia" w:ascii="仿宋" w:hAnsi="仿宋" w:eastAsia="仿宋" w:cs="仿宋"/>
          <w:b/>
          <w:bCs/>
          <w:color w:val="000000" w:themeColor="text1"/>
          <w:sz w:val="24"/>
          <w:szCs w:val="24"/>
          <w14:textFill>
            <w14:solidFill>
              <w14:schemeClr w14:val="tx1"/>
            </w14:solidFill>
          </w14:textFill>
        </w:rPr>
        <w:t>参与调研报价的供应商必须按以下调研模版填好并打印后，加盖公章上传</w:t>
      </w:r>
      <w:r>
        <w:rPr>
          <w:rFonts w:hint="eastAsia" w:ascii="仿宋" w:hAnsi="仿宋" w:eastAsia="仿宋" w:cs="仿宋"/>
          <w:b/>
          <w:bCs/>
          <w:color w:val="000000" w:themeColor="text1"/>
          <w:sz w:val="24"/>
          <w:szCs w:val="24"/>
          <w:lang w:val="en-US" w:eastAsia="zh-CN"/>
          <w14:textFill>
            <w14:solidFill>
              <w14:schemeClr w14:val="tx1"/>
            </w14:solidFill>
          </w14:textFill>
        </w:rPr>
        <w:t>到电子平台或发送至邮箱：gx2989876@163.com。</w:t>
      </w:r>
    </w:p>
    <w:p>
      <w:pPr>
        <w:rPr>
          <w:rFonts w:hint="eastAsia" w:ascii="仿宋" w:hAnsi="仿宋" w:eastAsia="仿宋" w:cs="仿宋"/>
          <w:sz w:val="24"/>
          <w:szCs w:val="24"/>
        </w:rPr>
      </w:pPr>
      <w:r>
        <w:rPr>
          <w:rFonts w:hint="eastAsia" w:ascii="仿宋" w:hAnsi="仿宋" w:eastAsia="仿宋" w:cs="仿宋"/>
          <w:sz w:val="24"/>
          <w:szCs w:val="24"/>
        </w:rPr>
        <w:br w:type="page"/>
      </w:r>
    </w:p>
    <w:p>
      <w:pPr>
        <w:pStyle w:val="10"/>
        <w:spacing w:line="500" w:lineRule="exact"/>
        <w:ind w:firstLine="0" w:firstLineChars="0"/>
        <w:jc w:val="center"/>
        <w:rPr>
          <w:rFonts w:hint="eastAsia" w:ascii="仿宋" w:hAnsi="仿宋" w:eastAsia="仿宋" w:cs="仿宋"/>
          <w:b/>
          <w:bCs/>
          <w:sz w:val="24"/>
          <w:szCs w:val="24"/>
          <w:lang w:eastAsia="zh-CN"/>
        </w:rPr>
      </w:pPr>
      <w:r>
        <w:rPr>
          <w:rFonts w:hint="eastAsia" w:ascii="仿宋" w:hAnsi="仿宋" w:eastAsia="仿宋" w:cs="仿宋"/>
          <w:b/>
          <w:bCs/>
          <w:sz w:val="24"/>
          <w:szCs w:val="24"/>
          <w:lang w:eastAsia="zh-CN"/>
        </w:rPr>
        <w:t>食堂外包服务团队</w:t>
      </w:r>
    </w:p>
    <w:p>
      <w:pPr>
        <w:pStyle w:val="10"/>
        <w:spacing w:line="500" w:lineRule="exact"/>
        <w:ind w:firstLine="0" w:firstLineChars="0"/>
        <w:jc w:val="center"/>
        <w:rPr>
          <w:rFonts w:hint="eastAsia" w:ascii="仿宋" w:hAnsi="仿宋" w:eastAsia="仿宋" w:cs="仿宋"/>
          <w:b/>
          <w:bCs/>
          <w:sz w:val="24"/>
          <w:szCs w:val="24"/>
        </w:rPr>
      </w:pPr>
      <w:r>
        <w:rPr>
          <w:rFonts w:hint="eastAsia" w:ascii="仿宋" w:hAnsi="仿宋" w:eastAsia="仿宋" w:cs="仿宋"/>
          <w:b/>
          <w:bCs/>
          <w:sz w:val="24"/>
          <w:szCs w:val="24"/>
        </w:rPr>
        <w:t>调研报价表</w:t>
      </w:r>
    </w:p>
    <w:p>
      <w:pPr>
        <w:pStyle w:val="10"/>
        <w:spacing w:line="500" w:lineRule="exact"/>
        <w:ind w:firstLine="0" w:firstLineChars="0"/>
        <w:jc w:val="center"/>
        <w:rPr>
          <w:rFonts w:hint="eastAsia" w:ascii="仿宋" w:hAnsi="仿宋" w:eastAsia="仿宋" w:cs="仿宋"/>
          <w:sz w:val="24"/>
          <w:szCs w:val="24"/>
        </w:rPr>
      </w:pPr>
    </w:p>
    <w:p>
      <w:pPr>
        <w:pStyle w:val="10"/>
        <w:spacing w:line="500" w:lineRule="exact"/>
        <w:ind w:firstLine="0" w:firstLineChars="0"/>
        <w:rPr>
          <w:rFonts w:hint="eastAsia" w:ascii="仿宋" w:hAnsi="仿宋" w:eastAsia="仿宋" w:cs="仿宋"/>
          <w:sz w:val="24"/>
          <w:szCs w:val="24"/>
          <w:lang w:eastAsia="zh-CN"/>
        </w:rPr>
      </w:pPr>
      <w:r>
        <w:rPr>
          <w:rFonts w:hint="eastAsia" w:ascii="仿宋" w:hAnsi="仿宋" w:eastAsia="仿宋" w:cs="仿宋"/>
          <w:sz w:val="24"/>
          <w:szCs w:val="24"/>
        </w:rPr>
        <w:t>项目名称：</w:t>
      </w:r>
      <w:r>
        <w:rPr>
          <w:rFonts w:hint="eastAsia" w:ascii="仿宋" w:hAnsi="仿宋" w:eastAsia="仿宋" w:cs="仿宋"/>
          <w:sz w:val="24"/>
          <w:szCs w:val="24"/>
          <w:lang w:eastAsia="zh-CN"/>
        </w:rPr>
        <w:t>食堂外包服务团队</w:t>
      </w:r>
    </w:p>
    <w:p>
      <w:pPr>
        <w:spacing w:line="500" w:lineRule="exact"/>
        <w:rPr>
          <w:rFonts w:hint="eastAsia" w:ascii="仿宋" w:hAnsi="仿宋" w:eastAsia="仿宋" w:cs="仿宋"/>
          <w:sz w:val="24"/>
          <w:szCs w:val="24"/>
        </w:rPr>
      </w:pPr>
      <w:r>
        <w:rPr>
          <w:rFonts w:hint="eastAsia" w:ascii="仿宋" w:hAnsi="仿宋" w:eastAsia="仿宋" w:cs="仿宋"/>
          <w:sz w:val="24"/>
          <w:szCs w:val="24"/>
        </w:rPr>
        <w:t>调研内容：</w:t>
      </w:r>
      <w:r>
        <w:rPr>
          <w:rFonts w:hint="eastAsia" w:ascii="仿宋" w:hAnsi="仿宋" w:eastAsia="仿宋" w:cs="仿宋"/>
          <w:sz w:val="24"/>
          <w:szCs w:val="24"/>
          <w:lang w:eastAsia="zh-CN"/>
        </w:rPr>
        <w:t>食堂外包服务团队</w:t>
      </w:r>
    </w:p>
    <w:p>
      <w:pPr>
        <w:spacing w:line="500" w:lineRule="exact"/>
        <w:rPr>
          <w:rFonts w:hint="eastAsia" w:ascii="仿宋" w:hAnsi="仿宋" w:eastAsia="仿宋" w:cs="仿宋"/>
          <w:b/>
          <w:bCs/>
          <w:sz w:val="24"/>
          <w:szCs w:val="24"/>
          <w:u w:val="single"/>
          <w:lang w:val="en-US" w:eastAsia="zh-CN"/>
        </w:rPr>
      </w:pPr>
      <w:r>
        <w:rPr>
          <w:rFonts w:hint="eastAsia" w:ascii="仿宋" w:hAnsi="仿宋" w:eastAsia="仿宋" w:cs="仿宋"/>
          <w:b/>
          <w:bCs/>
          <w:sz w:val="24"/>
          <w:szCs w:val="24"/>
        </w:rPr>
        <w:t>参与调研报价供应商（公章）：</w:t>
      </w:r>
      <w:r>
        <w:rPr>
          <w:rFonts w:hint="eastAsia" w:ascii="仿宋" w:hAnsi="仿宋" w:eastAsia="仿宋" w:cs="仿宋"/>
          <w:b/>
          <w:bCs/>
          <w:sz w:val="24"/>
          <w:szCs w:val="24"/>
          <w:u w:val="single"/>
          <w:lang w:val="en-US" w:eastAsia="zh-CN"/>
        </w:rPr>
        <w:t xml:space="preserve">                           </w:t>
      </w:r>
    </w:p>
    <w:p>
      <w:pPr>
        <w:spacing w:line="500" w:lineRule="exact"/>
        <w:rPr>
          <w:rFonts w:hint="eastAsia" w:ascii="仿宋" w:hAnsi="仿宋" w:eastAsia="仿宋" w:cs="仿宋"/>
          <w:b/>
          <w:bCs/>
          <w:sz w:val="24"/>
          <w:szCs w:val="24"/>
          <w:u w:val="single"/>
          <w:lang w:val="en-US" w:eastAsia="zh-CN"/>
        </w:rPr>
      </w:pPr>
      <w:r>
        <w:rPr>
          <w:rFonts w:hint="eastAsia" w:ascii="仿宋" w:hAnsi="仿宋" w:eastAsia="仿宋" w:cs="仿宋"/>
          <w:b/>
          <w:bCs/>
          <w:sz w:val="24"/>
          <w:szCs w:val="24"/>
          <w:lang w:val="en-US" w:eastAsia="zh-CN"/>
        </w:rPr>
        <w:t>参与调研时间：</w:t>
      </w:r>
      <w:r>
        <w:rPr>
          <w:rFonts w:hint="eastAsia" w:ascii="仿宋" w:hAnsi="仿宋" w:eastAsia="仿宋" w:cs="仿宋"/>
          <w:b/>
          <w:bCs/>
          <w:sz w:val="24"/>
          <w:szCs w:val="24"/>
          <w:u w:val="single"/>
          <w:lang w:val="en-US" w:eastAsia="zh-CN"/>
        </w:rPr>
        <w:t xml:space="preserve">     </w:t>
      </w:r>
      <w:r>
        <w:rPr>
          <w:rFonts w:hint="eastAsia" w:ascii="仿宋" w:hAnsi="仿宋" w:eastAsia="仿宋" w:cs="仿宋"/>
          <w:b/>
          <w:bCs/>
          <w:sz w:val="24"/>
          <w:szCs w:val="24"/>
          <w:u w:val="none"/>
          <w:lang w:val="en-US" w:eastAsia="zh-CN"/>
        </w:rPr>
        <w:t>年</w:t>
      </w:r>
      <w:r>
        <w:rPr>
          <w:rFonts w:hint="eastAsia" w:ascii="仿宋" w:hAnsi="仿宋" w:eastAsia="仿宋" w:cs="仿宋"/>
          <w:b/>
          <w:bCs/>
          <w:sz w:val="24"/>
          <w:szCs w:val="24"/>
          <w:u w:val="single"/>
          <w:lang w:val="en-US" w:eastAsia="zh-CN"/>
        </w:rPr>
        <w:t xml:space="preserve">  </w:t>
      </w:r>
      <w:r>
        <w:rPr>
          <w:rFonts w:hint="eastAsia" w:ascii="仿宋" w:hAnsi="仿宋" w:eastAsia="仿宋" w:cs="仿宋"/>
          <w:b/>
          <w:bCs/>
          <w:sz w:val="24"/>
          <w:szCs w:val="24"/>
          <w:u w:val="none"/>
          <w:lang w:val="en-US" w:eastAsia="zh-CN"/>
        </w:rPr>
        <w:t>月</w:t>
      </w:r>
      <w:r>
        <w:rPr>
          <w:rFonts w:hint="eastAsia" w:ascii="仿宋" w:hAnsi="仿宋" w:eastAsia="仿宋" w:cs="仿宋"/>
          <w:b/>
          <w:bCs/>
          <w:sz w:val="24"/>
          <w:szCs w:val="24"/>
          <w:u w:val="single"/>
          <w:lang w:val="en-US" w:eastAsia="zh-CN"/>
        </w:rPr>
        <w:t xml:space="preserve">  </w:t>
      </w:r>
      <w:r>
        <w:rPr>
          <w:rFonts w:hint="eastAsia" w:ascii="仿宋" w:hAnsi="仿宋" w:eastAsia="仿宋" w:cs="仿宋"/>
          <w:b/>
          <w:bCs/>
          <w:sz w:val="24"/>
          <w:szCs w:val="24"/>
          <w:u w:val="none"/>
          <w:lang w:val="en-US" w:eastAsia="zh-CN"/>
        </w:rPr>
        <w:t>日</w:t>
      </w:r>
    </w:p>
    <w:p>
      <w:pPr>
        <w:spacing w:line="500" w:lineRule="exact"/>
        <w:rPr>
          <w:rFonts w:hint="eastAsia" w:ascii="仿宋" w:hAnsi="仿宋" w:eastAsia="仿宋" w:cs="仿宋"/>
          <w:b/>
          <w:bCs/>
          <w:sz w:val="24"/>
          <w:szCs w:val="24"/>
          <w:u w:val="single"/>
          <w:lang w:val="en-US" w:eastAsia="zh-CN"/>
        </w:rPr>
      </w:pPr>
      <w:r>
        <w:rPr>
          <w:rFonts w:hint="eastAsia" w:ascii="仿宋" w:hAnsi="仿宋" w:eastAsia="仿宋" w:cs="仿宋"/>
          <w:b/>
          <w:bCs/>
          <w:sz w:val="24"/>
          <w:szCs w:val="24"/>
        </w:rPr>
        <w:t>参与调研联系人：</w:t>
      </w:r>
      <w:r>
        <w:rPr>
          <w:rFonts w:hint="eastAsia" w:ascii="仿宋" w:hAnsi="仿宋" w:eastAsia="仿宋" w:cs="仿宋"/>
          <w:b/>
          <w:bCs/>
          <w:sz w:val="24"/>
          <w:szCs w:val="24"/>
          <w:u w:val="single"/>
          <w:lang w:val="en-US" w:eastAsia="zh-CN"/>
        </w:rPr>
        <w:t xml:space="preserve">                </w:t>
      </w:r>
    </w:p>
    <w:p>
      <w:pPr>
        <w:spacing w:line="500" w:lineRule="exact"/>
        <w:rPr>
          <w:rFonts w:hint="eastAsia" w:ascii="仿宋" w:hAnsi="仿宋" w:eastAsia="仿宋" w:cs="仿宋"/>
          <w:b/>
          <w:bCs/>
          <w:sz w:val="24"/>
          <w:szCs w:val="24"/>
          <w:u w:val="single"/>
          <w:lang w:val="en-US" w:eastAsia="zh-CN"/>
        </w:rPr>
      </w:pPr>
      <w:r>
        <w:rPr>
          <w:rFonts w:hint="eastAsia" w:ascii="仿宋" w:hAnsi="仿宋" w:eastAsia="仿宋" w:cs="仿宋"/>
          <w:b/>
          <w:bCs/>
          <w:sz w:val="24"/>
          <w:szCs w:val="24"/>
        </w:rPr>
        <w:t>参与调研联系电话：</w:t>
      </w:r>
      <w:r>
        <w:rPr>
          <w:rFonts w:hint="eastAsia" w:ascii="仿宋" w:hAnsi="仿宋" w:eastAsia="仿宋" w:cs="仿宋"/>
          <w:b/>
          <w:bCs/>
          <w:sz w:val="24"/>
          <w:szCs w:val="24"/>
          <w:u w:val="single"/>
          <w:lang w:val="en-US" w:eastAsia="zh-CN"/>
        </w:rPr>
        <w:t xml:space="preserve">               </w:t>
      </w:r>
    </w:p>
    <w:p>
      <w:pPr>
        <w:numPr>
          <w:ilvl w:val="0"/>
          <w:numId w:val="6"/>
        </w:numPr>
        <w:spacing w:line="500" w:lineRule="exact"/>
        <w:rPr>
          <w:rFonts w:hint="eastAsia" w:ascii="仿宋" w:hAnsi="仿宋" w:eastAsia="仿宋" w:cs="仿宋"/>
          <w:sz w:val="24"/>
          <w:szCs w:val="24"/>
        </w:rPr>
      </w:pPr>
      <w:r>
        <w:rPr>
          <w:rFonts w:hint="eastAsia" w:ascii="仿宋" w:hAnsi="仿宋" w:eastAsia="仿宋" w:cs="仿宋"/>
          <w:sz w:val="24"/>
          <w:szCs w:val="24"/>
          <w:lang w:val="en-US" w:eastAsia="zh-CN"/>
        </w:rPr>
        <w:t>报价表</w:t>
      </w:r>
    </w:p>
    <w:tbl>
      <w:tblPr>
        <w:tblStyle w:val="7"/>
        <w:tblW w:w="0" w:type="auto"/>
        <w:tblInd w:w="0" w:type="dxa"/>
        <w:tblBorders>
          <w:top w:val="none" w:color="000000" w:sz="4" w:space="0"/>
          <w:left w:val="none" w:color="000000" w:sz="4" w:space="0"/>
          <w:bottom w:val="none" w:color="000000" w:sz="4" w:space="0"/>
          <w:right w:val="none" w:color="000000" w:sz="4" w:space="0"/>
          <w:insideH w:val="none" w:color="auto" w:sz="0" w:space="0"/>
          <w:insideV w:val="none" w:color="auto" w:sz="0" w:space="0"/>
        </w:tblBorders>
        <w:tblLayout w:type="autofit"/>
        <w:tblCellMar>
          <w:top w:w="0" w:type="dxa"/>
          <w:left w:w="108" w:type="dxa"/>
          <w:bottom w:w="0" w:type="dxa"/>
          <w:right w:w="108" w:type="dxa"/>
        </w:tblCellMar>
      </w:tblPr>
      <w:tblGrid>
        <w:gridCol w:w="761"/>
        <w:gridCol w:w="1806"/>
        <w:gridCol w:w="1559"/>
        <w:gridCol w:w="3612"/>
      </w:tblGrid>
      <w:tr>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rPr>
          <w:trHeight w:val="894" w:hRule="atLeast"/>
        </w:trPr>
        <w:tc>
          <w:tcPr>
            <w:tcW w:w="761"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 w:hAnsi="仿宋" w:eastAsia="仿宋" w:cs="仿宋"/>
                <w:b/>
                <w:bCs/>
                <w:sz w:val="21"/>
                <w:lang w:val="en-US" w:eastAsia="zh-CN"/>
              </w:rPr>
            </w:pPr>
            <w:r>
              <w:rPr>
                <w:rFonts w:hint="eastAsia" w:ascii="仿宋" w:hAnsi="仿宋" w:eastAsia="仿宋" w:cs="仿宋"/>
                <w:b/>
                <w:bCs/>
                <w:sz w:val="21"/>
                <w:lang w:val="en-US" w:eastAsia="zh-CN"/>
              </w:rPr>
              <w:t>序号</w:t>
            </w:r>
          </w:p>
        </w:tc>
        <w:tc>
          <w:tcPr>
            <w:tcW w:w="1806"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 w:hAnsi="仿宋" w:eastAsia="仿宋" w:cs="仿宋"/>
                <w:b/>
                <w:bCs/>
              </w:rPr>
            </w:pPr>
            <w:r>
              <w:rPr>
                <w:rFonts w:hint="eastAsia" w:ascii="仿宋" w:hAnsi="仿宋" w:eastAsia="仿宋" w:cs="仿宋"/>
                <w:b/>
                <w:bCs/>
                <w:sz w:val="21"/>
              </w:rPr>
              <w:t>岗位</w:t>
            </w:r>
          </w:p>
        </w:tc>
        <w:tc>
          <w:tcPr>
            <w:tcW w:w="1559"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 w:hAnsi="仿宋" w:eastAsia="仿宋" w:cs="仿宋"/>
                <w:b/>
                <w:bCs/>
                <w:lang w:val="en-US" w:eastAsia="zh-CN"/>
              </w:rPr>
            </w:pPr>
            <w:r>
              <w:rPr>
                <w:rFonts w:hint="eastAsia" w:ascii="仿宋" w:hAnsi="仿宋" w:eastAsia="仿宋" w:cs="仿宋"/>
                <w:b/>
                <w:bCs/>
                <w:lang w:val="en-US" w:eastAsia="zh-CN"/>
              </w:rPr>
              <w:t>薪资福利</w:t>
            </w:r>
          </w:p>
          <w:p>
            <w:pPr>
              <w:jc w:val="center"/>
              <w:rPr>
                <w:rFonts w:hint="eastAsia" w:ascii="仿宋" w:hAnsi="仿宋" w:eastAsia="仿宋" w:cs="仿宋"/>
                <w:b/>
                <w:bCs/>
                <w:lang w:val="en-US" w:eastAsia="zh-CN"/>
              </w:rPr>
            </w:pPr>
            <w:r>
              <w:rPr>
                <w:rFonts w:hint="eastAsia" w:ascii="仿宋" w:hAnsi="仿宋" w:eastAsia="仿宋" w:cs="仿宋"/>
                <w:b/>
                <w:bCs/>
                <w:lang w:val="en-US" w:eastAsia="zh-CN"/>
              </w:rPr>
              <w:t>（人/月）</w:t>
            </w:r>
          </w:p>
        </w:tc>
        <w:tc>
          <w:tcPr>
            <w:tcW w:w="3612"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 w:hAnsi="仿宋" w:eastAsia="仿宋" w:cs="仿宋"/>
                <w:b/>
                <w:bCs/>
                <w:sz w:val="21"/>
                <w:highlight w:val="yellow"/>
                <w:lang w:val="en-US" w:eastAsia="zh-CN"/>
              </w:rPr>
            </w:pPr>
            <w:r>
              <w:rPr>
                <w:rFonts w:hint="eastAsia" w:ascii="仿宋" w:hAnsi="仿宋" w:eastAsia="仿宋" w:cs="仿宋"/>
                <w:b/>
                <w:bCs/>
                <w:sz w:val="21"/>
                <w:highlight w:val="none"/>
                <w:lang w:val="en-US" w:eastAsia="zh-CN"/>
              </w:rPr>
              <w:t>备注</w:t>
            </w:r>
          </w:p>
        </w:tc>
      </w:tr>
      <w:tr>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61" w:type="dxa"/>
            <w:tcBorders>
              <w:top w:val="nil"/>
              <w:left w:val="single" w:color="000000" w:sz="4" w:space="0"/>
              <w:bottom w:val="single" w:color="000000" w:sz="4" w:space="0"/>
              <w:right w:val="single" w:color="000000" w:sz="4" w:space="0"/>
            </w:tcBorders>
            <w:vAlign w:val="center"/>
          </w:tcPr>
          <w:p>
            <w:pPr>
              <w:jc w:val="center"/>
              <w:rPr>
                <w:rFonts w:hint="eastAsia" w:ascii="仿宋" w:hAnsi="仿宋" w:eastAsia="仿宋" w:cs="仿宋"/>
                <w:sz w:val="21"/>
                <w:lang w:val="en-US" w:eastAsia="zh-CN"/>
              </w:rPr>
            </w:pPr>
            <w:r>
              <w:rPr>
                <w:rFonts w:hint="eastAsia" w:ascii="仿宋" w:hAnsi="仿宋" w:eastAsia="仿宋" w:cs="仿宋"/>
                <w:sz w:val="21"/>
                <w:lang w:val="en-US" w:eastAsia="zh-CN"/>
              </w:rPr>
              <w:t>1</w:t>
            </w:r>
          </w:p>
        </w:tc>
        <w:tc>
          <w:tcPr>
            <w:tcW w:w="1806" w:type="dxa"/>
            <w:tcBorders>
              <w:top w:val="nil"/>
              <w:left w:val="single" w:color="000000" w:sz="4" w:space="0"/>
              <w:bottom w:val="single" w:color="000000" w:sz="4" w:space="0"/>
              <w:right w:val="single" w:color="000000" w:sz="4" w:space="0"/>
            </w:tcBorders>
            <w:vAlign w:val="center"/>
          </w:tcPr>
          <w:p>
            <w:pPr>
              <w:jc w:val="center"/>
              <w:rPr>
                <w:rFonts w:hint="eastAsia" w:ascii="仿宋" w:hAnsi="仿宋" w:eastAsia="仿宋" w:cs="仿宋"/>
                <w:sz w:val="21"/>
                <w:lang w:val="en-US" w:eastAsia="zh-CN"/>
              </w:rPr>
            </w:pPr>
            <w:r>
              <w:rPr>
                <w:rFonts w:hint="eastAsia" w:ascii="仿宋" w:hAnsi="仿宋" w:eastAsia="仿宋" w:cs="仿宋"/>
                <w:sz w:val="21"/>
                <w:lang w:val="en-US" w:eastAsia="zh-CN"/>
              </w:rPr>
              <w:t>总厨</w:t>
            </w:r>
          </w:p>
        </w:tc>
        <w:tc>
          <w:tcPr>
            <w:tcW w:w="1559" w:type="dxa"/>
            <w:tcBorders>
              <w:top w:val="nil"/>
              <w:left w:val="single" w:color="000000" w:sz="4" w:space="0"/>
              <w:bottom w:val="single" w:color="000000" w:sz="4" w:space="0"/>
              <w:right w:val="single" w:color="000000" w:sz="4" w:space="0"/>
            </w:tcBorders>
            <w:vAlign w:val="top"/>
          </w:tcPr>
          <w:p>
            <w:pPr>
              <w:jc w:val="center"/>
              <w:rPr>
                <w:rFonts w:hint="eastAsia" w:ascii="仿宋" w:hAnsi="仿宋" w:eastAsia="仿宋" w:cs="仿宋"/>
                <w:sz w:val="21"/>
              </w:rPr>
            </w:pPr>
          </w:p>
        </w:tc>
        <w:tc>
          <w:tcPr>
            <w:tcW w:w="3612" w:type="dxa"/>
            <w:vMerge w:val="restart"/>
            <w:tcBorders>
              <w:top w:val="nil"/>
              <w:left w:val="single" w:color="000000" w:sz="4" w:space="0"/>
              <w:right w:val="single" w:color="000000" w:sz="4" w:space="0"/>
            </w:tcBorders>
            <w:vAlign w:val="center"/>
          </w:tcPr>
          <w:p>
            <w:pPr>
              <w:jc w:val="both"/>
              <w:rPr>
                <w:rFonts w:hint="eastAsia" w:ascii="仿宋" w:hAnsi="仿宋" w:eastAsia="仿宋" w:cs="仿宋"/>
                <w:sz w:val="21"/>
                <w:lang w:val="en-US" w:eastAsia="zh-CN"/>
              </w:rPr>
            </w:pPr>
            <w:r>
              <w:rPr>
                <w:rFonts w:hint="eastAsia" w:ascii="仿宋" w:hAnsi="仿宋" w:eastAsia="仿宋" w:cs="仿宋"/>
                <w:sz w:val="21"/>
                <w:lang w:val="en-US" w:eastAsia="zh-CN"/>
              </w:rPr>
              <w:t>本报价包含：</w:t>
            </w:r>
          </w:p>
          <w:p>
            <w:pPr>
              <w:numPr>
                <w:ilvl w:val="0"/>
                <w:numId w:val="0"/>
              </w:numPr>
              <w:jc w:val="both"/>
              <w:rPr>
                <w:rFonts w:hint="eastAsia" w:ascii="仿宋" w:hAnsi="仿宋" w:eastAsia="仿宋" w:cs="仿宋"/>
                <w:sz w:val="21"/>
                <w:lang w:val="en-US" w:eastAsia="zh-CN"/>
              </w:rPr>
            </w:pPr>
            <w:r>
              <w:rPr>
                <w:rFonts w:hint="eastAsia" w:ascii="仿宋" w:hAnsi="仿宋" w:eastAsia="仿宋" w:cs="仿宋"/>
                <w:kern w:val="2"/>
                <w:sz w:val="21"/>
                <w:szCs w:val="24"/>
                <w:lang w:val="en-US" w:eastAsia="zh-CN" w:bidi="ar-SA"/>
              </w:rPr>
              <w:t>1.</w:t>
            </w:r>
            <w:r>
              <w:rPr>
                <w:rFonts w:hint="eastAsia" w:ascii="仿宋" w:hAnsi="仿宋" w:eastAsia="仿宋" w:cs="仿宋"/>
                <w:sz w:val="21"/>
                <w:lang w:val="en-US" w:eastAsia="zh-CN"/>
              </w:rPr>
              <w:t>与岗位薪资福利相关的一切费用；</w:t>
            </w:r>
          </w:p>
          <w:p>
            <w:pPr>
              <w:jc w:val="both"/>
              <w:rPr>
                <w:rFonts w:hint="eastAsia" w:ascii="仿宋" w:hAnsi="仿宋" w:eastAsia="仿宋" w:cs="仿宋"/>
                <w:sz w:val="21"/>
              </w:rPr>
            </w:pPr>
            <w:r>
              <w:rPr>
                <w:rFonts w:hint="eastAsia" w:ascii="仿宋" w:hAnsi="仿宋" w:eastAsia="仿宋" w:cs="仿宋"/>
                <w:sz w:val="21"/>
                <w:lang w:val="en-US" w:eastAsia="zh-CN"/>
              </w:rPr>
              <w:t>2.企业</w:t>
            </w:r>
            <w:r>
              <w:rPr>
                <w:rFonts w:hint="eastAsia" w:ascii="仿宋" w:hAnsi="仿宋" w:eastAsia="仿宋" w:cs="仿宋"/>
                <w:sz w:val="21"/>
              </w:rPr>
              <w:t>管理成本及税金</w:t>
            </w:r>
          </w:p>
        </w:tc>
      </w:tr>
      <w:tr>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61" w:type="dxa"/>
            <w:tcBorders>
              <w:top w:val="nil"/>
              <w:left w:val="single" w:color="000000" w:sz="4" w:space="0"/>
              <w:bottom w:val="single" w:color="000000" w:sz="4" w:space="0"/>
              <w:right w:val="single" w:color="000000" w:sz="4" w:space="0"/>
            </w:tcBorders>
            <w:vAlign w:val="center"/>
          </w:tcPr>
          <w:p>
            <w:pPr>
              <w:jc w:val="center"/>
              <w:rPr>
                <w:rFonts w:hint="eastAsia" w:ascii="仿宋" w:hAnsi="仿宋" w:eastAsia="仿宋" w:cs="仿宋"/>
                <w:sz w:val="21"/>
                <w:lang w:val="en-US" w:eastAsia="zh-CN"/>
              </w:rPr>
            </w:pPr>
            <w:r>
              <w:rPr>
                <w:rFonts w:hint="eastAsia" w:ascii="仿宋" w:hAnsi="仿宋" w:eastAsia="仿宋" w:cs="仿宋"/>
                <w:sz w:val="21"/>
                <w:lang w:val="en-US" w:eastAsia="zh-CN"/>
              </w:rPr>
              <w:t>2</w:t>
            </w:r>
          </w:p>
        </w:tc>
        <w:tc>
          <w:tcPr>
            <w:tcW w:w="1806" w:type="dxa"/>
            <w:tcBorders>
              <w:top w:val="nil"/>
              <w:left w:val="single" w:color="000000" w:sz="4" w:space="0"/>
              <w:bottom w:val="single" w:color="000000" w:sz="4" w:space="0"/>
              <w:right w:val="single" w:color="000000" w:sz="4" w:space="0"/>
            </w:tcBorders>
            <w:vAlign w:val="center"/>
          </w:tcPr>
          <w:p>
            <w:pPr>
              <w:jc w:val="center"/>
              <w:rPr>
                <w:rFonts w:hint="eastAsia" w:ascii="仿宋" w:hAnsi="仿宋" w:eastAsia="仿宋" w:cs="仿宋"/>
                <w:sz w:val="21"/>
                <w:lang w:val="en-US"/>
              </w:rPr>
            </w:pPr>
            <w:r>
              <w:rPr>
                <w:rFonts w:hint="eastAsia" w:ascii="仿宋" w:hAnsi="仿宋" w:eastAsia="仿宋" w:cs="仿宋"/>
                <w:sz w:val="21"/>
                <w:lang w:val="en-US" w:eastAsia="zh-CN"/>
              </w:rPr>
              <w:t>厨师</w:t>
            </w:r>
          </w:p>
        </w:tc>
        <w:tc>
          <w:tcPr>
            <w:tcW w:w="1559" w:type="dxa"/>
            <w:tcBorders>
              <w:top w:val="nil"/>
              <w:left w:val="single" w:color="000000" w:sz="4" w:space="0"/>
              <w:bottom w:val="single" w:color="000000" w:sz="4" w:space="0"/>
              <w:right w:val="single" w:color="000000" w:sz="4" w:space="0"/>
            </w:tcBorders>
            <w:vAlign w:val="top"/>
          </w:tcPr>
          <w:p>
            <w:pPr>
              <w:jc w:val="center"/>
              <w:rPr>
                <w:rFonts w:hint="eastAsia" w:ascii="仿宋" w:hAnsi="仿宋" w:eastAsia="仿宋" w:cs="仿宋"/>
                <w:sz w:val="21"/>
              </w:rPr>
            </w:pPr>
          </w:p>
        </w:tc>
        <w:tc>
          <w:tcPr>
            <w:tcW w:w="3612" w:type="dxa"/>
            <w:vMerge w:val="continue"/>
            <w:tcBorders>
              <w:left w:val="single" w:color="000000" w:sz="4" w:space="0"/>
              <w:right w:val="single" w:color="000000" w:sz="4" w:space="0"/>
            </w:tcBorders>
            <w:vAlign w:val="top"/>
          </w:tcPr>
          <w:p>
            <w:pPr>
              <w:jc w:val="center"/>
              <w:rPr>
                <w:rFonts w:hint="eastAsia" w:ascii="仿宋" w:hAnsi="仿宋" w:eastAsia="仿宋" w:cs="仿宋"/>
                <w:sz w:val="21"/>
              </w:rPr>
            </w:pPr>
          </w:p>
        </w:tc>
      </w:tr>
      <w:tr>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61" w:type="dxa"/>
            <w:tcBorders>
              <w:top w:val="nil"/>
              <w:left w:val="single" w:color="000000" w:sz="4" w:space="0"/>
              <w:bottom w:val="single" w:color="000000" w:sz="4" w:space="0"/>
              <w:right w:val="single" w:color="000000" w:sz="4" w:space="0"/>
            </w:tcBorders>
            <w:vAlign w:val="center"/>
          </w:tcPr>
          <w:p>
            <w:pPr>
              <w:jc w:val="center"/>
              <w:rPr>
                <w:rFonts w:hint="eastAsia" w:ascii="仿宋" w:hAnsi="仿宋" w:eastAsia="仿宋" w:cs="仿宋"/>
                <w:sz w:val="21"/>
                <w:lang w:val="en-US" w:eastAsia="zh-CN"/>
              </w:rPr>
            </w:pPr>
            <w:r>
              <w:rPr>
                <w:rFonts w:hint="eastAsia" w:ascii="仿宋" w:hAnsi="仿宋" w:eastAsia="仿宋" w:cs="仿宋"/>
                <w:sz w:val="21"/>
                <w:lang w:val="en-US" w:eastAsia="zh-CN"/>
              </w:rPr>
              <w:t>3</w:t>
            </w:r>
          </w:p>
        </w:tc>
        <w:tc>
          <w:tcPr>
            <w:tcW w:w="1806" w:type="dxa"/>
            <w:tcBorders>
              <w:top w:val="nil"/>
              <w:left w:val="single" w:color="000000" w:sz="4" w:space="0"/>
              <w:bottom w:val="single" w:color="000000" w:sz="4" w:space="0"/>
              <w:right w:val="single" w:color="000000" w:sz="4" w:space="0"/>
            </w:tcBorders>
            <w:vAlign w:val="center"/>
          </w:tcPr>
          <w:p>
            <w:pPr>
              <w:jc w:val="center"/>
              <w:rPr>
                <w:rFonts w:hint="eastAsia" w:ascii="仿宋" w:hAnsi="仿宋" w:eastAsia="仿宋" w:cs="仿宋"/>
                <w:sz w:val="21"/>
                <w:lang w:val="en-US" w:eastAsia="zh-CN"/>
              </w:rPr>
            </w:pPr>
            <w:r>
              <w:rPr>
                <w:rFonts w:hint="eastAsia" w:ascii="仿宋" w:hAnsi="仿宋" w:eastAsia="仿宋" w:cs="仿宋"/>
                <w:sz w:val="21"/>
                <w:lang w:val="en-US" w:eastAsia="zh-CN"/>
              </w:rPr>
              <w:t>面点师</w:t>
            </w:r>
          </w:p>
        </w:tc>
        <w:tc>
          <w:tcPr>
            <w:tcW w:w="1559" w:type="dxa"/>
            <w:tcBorders>
              <w:top w:val="nil"/>
              <w:left w:val="single" w:color="000000" w:sz="4" w:space="0"/>
              <w:bottom w:val="single" w:color="000000" w:sz="4" w:space="0"/>
              <w:right w:val="single" w:color="000000" w:sz="4" w:space="0"/>
            </w:tcBorders>
            <w:vAlign w:val="top"/>
          </w:tcPr>
          <w:p>
            <w:pPr>
              <w:jc w:val="center"/>
              <w:rPr>
                <w:rFonts w:hint="eastAsia" w:ascii="仿宋" w:hAnsi="仿宋" w:eastAsia="仿宋" w:cs="仿宋"/>
                <w:sz w:val="21"/>
              </w:rPr>
            </w:pPr>
          </w:p>
        </w:tc>
        <w:tc>
          <w:tcPr>
            <w:tcW w:w="3612" w:type="dxa"/>
            <w:vMerge w:val="continue"/>
            <w:tcBorders>
              <w:left w:val="single" w:color="000000" w:sz="4" w:space="0"/>
              <w:right w:val="single" w:color="000000" w:sz="4" w:space="0"/>
            </w:tcBorders>
            <w:vAlign w:val="top"/>
          </w:tcPr>
          <w:p>
            <w:pPr>
              <w:jc w:val="center"/>
              <w:rPr>
                <w:rFonts w:hint="eastAsia" w:ascii="仿宋" w:hAnsi="仿宋" w:eastAsia="仿宋" w:cs="仿宋"/>
                <w:sz w:val="21"/>
              </w:rPr>
            </w:pPr>
          </w:p>
        </w:tc>
      </w:tr>
      <w:tr>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61" w:type="dxa"/>
            <w:tcBorders>
              <w:top w:val="nil"/>
              <w:left w:val="single" w:color="000000" w:sz="4" w:space="0"/>
              <w:bottom w:val="single" w:color="000000" w:sz="4" w:space="0"/>
              <w:right w:val="single" w:color="000000" w:sz="4" w:space="0"/>
            </w:tcBorders>
            <w:vAlign w:val="center"/>
          </w:tcPr>
          <w:p>
            <w:pPr>
              <w:jc w:val="center"/>
              <w:rPr>
                <w:rFonts w:hint="eastAsia" w:ascii="仿宋" w:hAnsi="仿宋" w:eastAsia="仿宋" w:cs="仿宋"/>
                <w:sz w:val="21"/>
                <w:lang w:val="en-US" w:eastAsia="zh-CN"/>
              </w:rPr>
            </w:pPr>
            <w:r>
              <w:rPr>
                <w:rFonts w:hint="eastAsia" w:ascii="仿宋" w:hAnsi="仿宋" w:eastAsia="仿宋" w:cs="仿宋"/>
                <w:sz w:val="21"/>
                <w:lang w:val="en-US" w:eastAsia="zh-CN"/>
              </w:rPr>
              <w:t>4</w:t>
            </w:r>
          </w:p>
        </w:tc>
        <w:tc>
          <w:tcPr>
            <w:tcW w:w="1806" w:type="dxa"/>
            <w:tcBorders>
              <w:top w:val="nil"/>
              <w:left w:val="single" w:color="000000" w:sz="4" w:space="0"/>
              <w:bottom w:val="single" w:color="000000" w:sz="4" w:space="0"/>
              <w:right w:val="single" w:color="000000" w:sz="4" w:space="0"/>
            </w:tcBorders>
            <w:vAlign w:val="center"/>
          </w:tcPr>
          <w:p>
            <w:pPr>
              <w:jc w:val="center"/>
              <w:rPr>
                <w:rFonts w:hint="eastAsia" w:ascii="仿宋" w:hAnsi="仿宋" w:eastAsia="仿宋" w:cs="仿宋"/>
                <w:sz w:val="21"/>
                <w:lang w:val="en-US" w:eastAsia="zh-CN"/>
              </w:rPr>
            </w:pPr>
            <w:r>
              <w:rPr>
                <w:rFonts w:hint="eastAsia" w:ascii="仿宋" w:hAnsi="仿宋" w:eastAsia="仿宋" w:cs="仿宋"/>
                <w:sz w:val="21"/>
                <w:lang w:val="en-US" w:eastAsia="zh-CN"/>
              </w:rPr>
              <w:t>厨工</w:t>
            </w:r>
          </w:p>
        </w:tc>
        <w:tc>
          <w:tcPr>
            <w:tcW w:w="1559" w:type="dxa"/>
            <w:tcBorders>
              <w:top w:val="nil"/>
              <w:left w:val="single" w:color="000000" w:sz="4" w:space="0"/>
              <w:bottom w:val="single" w:color="000000" w:sz="4" w:space="0"/>
              <w:right w:val="single" w:color="000000" w:sz="4" w:space="0"/>
            </w:tcBorders>
            <w:vAlign w:val="top"/>
          </w:tcPr>
          <w:p>
            <w:pPr>
              <w:jc w:val="center"/>
              <w:rPr>
                <w:rFonts w:hint="eastAsia" w:ascii="仿宋" w:hAnsi="仿宋" w:eastAsia="仿宋" w:cs="仿宋"/>
                <w:sz w:val="21"/>
              </w:rPr>
            </w:pPr>
          </w:p>
        </w:tc>
        <w:tc>
          <w:tcPr>
            <w:tcW w:w="3612" w:type="dxa"/>
            <w:vMerge w:val="continue"/>
            <w:tcBorders>
              <w:left w:val="single" w:color="000000" w:sz="4" w:space="0"/>
              <w:right w:val="single" w:color="000000" w:sz="4" w:space="0"/>
            </w:tcBorders>
            <w:vAlign w:val="top"/>
          </w:tcPr>
          <w:p>
            <w:pPr>
              <w:jc w:val="center"/>
              <w:rPr>
                <w:rFonts w:hint="eastAsia" w:ascii="仿宋" w:hAnsi="仿宋" w:eastAsia="仿宋" w:cs="仿宋"/>
                <w:sz w:val="21"/>
              </w:rPr>
            </w:pPr>
          </w:p>
        </w:tc>
      </w:tr>
      <w:tr>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rPr>
          <w:trHeight w:val="487" w:hRule="atLeast"/>
        </w:trPr>
        <w:tc>
          <w:tcPr>
            <w:tcW w:w="761" w:type="dxa"/>
            <w:tcBorders>
              <w:top w:val="nil"/>
              <w:left w:val="single" w:color="000000" w:sz="4" w:space="0"/>
              <w:bottom w:val="single" w:color="000000" w:sz="4" w:space="0"/>
              <w:right w:val="single" w:color="000000" w:sz="4" w:space="0"/>
            </w:tcBorders>
            <w:vAlign w:val="center"/>
          </w:tcPr>
          <w:p>
            <w:pPr>
              <w:jc w:val="center"/>
              <w:rPr>
                <w:rFonts w:hint="eastAsia" w:ascii="仿宋" w:hAnsi="仿宋" w:eastAsia="仿宋" w:cs="仿宋"/>
                <w:sz w:val="21"/>
                <w:lang w:val="en-US" w:eastAsia="zh-CN"/>
              </w:rPr>
            </w:pPr>
            <w:r>
              <w:rPr>
                <w:rFonts w:hint="eastAsia" w:ascii="仿宋" w:hAnsi="仿宋" w:eastAsia="仿宋" w:cs="仿宋"/>
                <w:sz w:val="21"/>
                <w:lang w:val="en-US" w:eastAsia="zh-CN"/>
              </w:rPr>
              <w:t>5</w:t>
            </w:r>
          </w:p>
        </w:tc>
        <w:tc>
          <w:tcPr>
            <w:tcW w:w="1806" w:type="dxa"/>
            <w:tcBorders>
              <w:top w:val="nil"/>
              <w:left w:val="single" w:color="000000" w:sz="4" w:space="0"/>
              <w:bottom w:val="single" w:color="000000" w:sz="4" w:space="0"/>
              <w:right w:val="single" w:color="000000" w:sz="4" w:space="0"/>
            </w:tcBorders>
            <w:vAlign w:val="center"/>
          </w:tcPr>
          <w:p>
            <w:pPr>
              <w:jc w:val="center"/>
              <w:rPr>
                <w:rFonts w:hint="eastAsia" w:ascii="仿宋" w:hAnsi="仿宋" w:eastAsia="仿宋" w:cs="仿宋"/>
                <w:sz w:val="21"/>
                <w:lang w:val="en-US" w:eastAsia="zh-CN"/>
              </w:rPr>
            </w:pPr>
            <w:r>
              <w:rPr>
                <w:rFonts w:hint="eastAsia" w:ascii="仿宋" w:hAnsi="仿宋" w:eastAsia="仿宋" w:cs="仿宋"/>
                <w:b/>
                <w:bCs/>
                <w:sz w:val="21"/>
              </w:rPr>
              <w:t>合计</w:t>
            </w:r>
          </w:p>
        </w:tc>
        <w:tc>
          <w:tcPr>
            <w:tcW w:w="1559" w:type="dxa"/>
            <w:tcBorders>
              <w:top w:val="nil"/>
              <w:left w:val="single" w:color="000000" w:sz="4" w:space="0"/>
              <w:bottom w:val="single" w:color="000000" w:sz="4" w:space="0"/>
              <w:right w:val="single" w:color="000000" w:sz="4" w:space="0"/>
            </w:tcBorders>
            <w:vAlign w:val="top"/>
          </w:tcPr>
          <w:p>
            <w:pPr>
              <w:jc w:val="center"/>
              <w:rPr>
                <w:rFonts w:hint="eastAsia" w:ascii="仿宋" w:hAnsi="仿宋" w:eastAsia="仿宋" w:cs="仿宋"/>
                <w:sz w:val="21"/>
              </w:rPr>
            </w:pPr>
          </w:p>
        </w:tc>
        <w:tc>
          <w:tcPr>
            <w:tcW w:w="3612" w:type="dxa"/>
            <w:vMerge w:val="continue"/>
            <w:tcBorders>
              <w:left w:val="single" w:color="000000" w:sz="4" w:space="0"/>
              <w:bottom w:val="single" w:color="000000" w:sz="4" w:space="0"/>
              <w:right w:val="single" w:color="000000" w:sz="4" w:space="0"/>
            </w:tcBorders>
            <w:vAlign w:val="top"/>
          </w:tcPr>
          <w:p>
            <w:pPr>
              <w:jc w:val="center"/>
              <w:rPr>
                <w:rFonts w:hint="eastAsia" w:ascii="仿宋" w:hAnsi="仿宋" w:eastAsia="仿宋" w:cs="仿宋"/>
                <w:sz w:val="21"/>
              </w:rPr>
            </w:pPr>
          </w:p>
        </w:tc>
      </w:tr>
    </w:tbl>
    <w:p>
      <w:pPr>
        <w:spacing w:line="500" w:lineRule="exact"/>
        <w:rPr>
          <w:rFonts w:hint="eastAsia" w:ascii="仿宋" w:hAnsi="仿宋" w:eastAsia="仿宋" w:cs="仿宋"/>
          <w:sz w:val="24"/>
          <w:szCs w:val="24"/>
        </w:rPr>
      </w:pPr>
    </w:p>
    <w:p>
      <w:pPr>
        <w:numPr>
          <w:ilvl w:val="0"/>
          <w:numId w:val="6"/>
        </w:numPr>
        <w:spacing w:line="500" w:lineRule="exact"/>
        <w:rPr>
          <w:rFonts w:hint="eastAsia" w:ascii="仿宋" w:hAnsi="仿宋" w:eastAsia="仿宋" w:cs="仿宋"/>
          <w:sz w:val="24"/>
          <w:szCs w:val="24"/>
        </w:rPr>
      </w:pPr>
      <w:r>
        <w:rPr>
          <w:rFonts w:hint="eastAsia" w:ascii="仿宋" w:hAnsi="仿宋" w:eastAsia="仿宋" w:cs="仿宋"/>
          <w:sz w:val="24"/>
          <w:szCs w:val="24"/>
        </w:rPr>
        <w:t>具有本项目相关的营业执照</w:t>
      </w:r>
      <w:r>
        <w:rPr>
          <w:rFonts w:hint="eastAsia" w:ascii="仿宋" w:hAnsi="仿宋" w:eastAsia="仿宋" w:cs="仿宋"/>
          <w:sz w:val="24"/>
          <w:szCs w:val="24"/>
          <w:lang w:eastAsia="zh-CN"/>
        </w:rPr>
        <w:t>（</w:t>
      </w:r>
      <w:r>
        <w:rPr>
          <w:rFonts w:hint="eastAsia" w:ascii="仿宋" w:hAnsi="仿宋" w:eastAsia="仿宋" w:cs="仿宋"/>
          <w:sz w:val="24"/>
          <w:szCs w:val="24"/>
          <w:lang w:val="en-US" w:eastAsia="zh-CN"/>
        </w:rPr>
        <w:t>提供复印件</w:t>
      </w:r>
      <w:r>
        <w:rPr>
          <w:rFonts w:hint="eastAsia" w:ascii="仿宋" w:hAnsi="仿宋" w:eastAsia="仿宋" w:cs="仿宋"/>
          <w:sz w:val="24"/>
          <w:szCs w:val="24"/>
          <w:lang w:eastAsia="zh-CN"/>
        </w:rPr>
        <w:t>）</w:t>
      </w:r>
      <w:r>
        <w:rPr>
          <w:rFonts w:hint="eastAsia" w:ascii="仿宋" w:hAnsi="仿宋" w:eastAsia="仿宋" w:cs="仿宋"/>
          <w:sz w:val="24"/>
          <w:szCs w:val="24"/>
          <w:lang w:val="en-US" w:eastAsia="zh-CN"/>
        </w:rPr>
        <w:t>；</w:t>
      </w:r>
    </w:p>
    <w:p>
      <w:pPr>
        <w:pStyle w:val="4"/>
        <w:rPr>
          <w:rFonts w:hint="eastAsia" w:ascii="仿宋" w:hAnsi="仿宋" w:eastAsia="仿宋" w:cs="仿宋"/>
          <w:sz w:val="24"/>
          <w:lang w:eastAsia="zh-CN"/>
        </w:rPr>
      </w:pPr>
    </w:p>
    <w:p>
      <w:pPr>
        <w:pStyle w:val="2"/>
        <w:rPr>
          <w:rFonts w:hint="eastAsia"/>
        </w:rPr>
      </w:pPr>
    </w:p>
    <w:p>
      <w:pPr>
        <w:numPr>
          <w:ilvl w:val="0"/>
          <w:numId w:val="0"/>
        </w:numPr>
        <w:spacing w:line="500" w:lineRule="exact"/>
        <w:rPr>
          <w:rFonts w:hint="default" w:ascii="仿宋" w:hAnsi="仿宋" w:eastAsia="仿宋" w:cs="仿宋"/>
          <w:lang w:val="en-US" w:eastAsia="zh-CN"/>
        </w:rPr>
      </w:pPr>
      <w:r>
        <w:rPr>
          <w:rFonts w:hint="eastAsia" w:ascii="仿宋" w:hAnsi="仿宋" w:eastAsia="仿宋" w:cs="仿宋"/>
          <w:lang w:val="en-US" w:eastAsia="zh-CN"/>
        </w:rPr>
        <w:t>三、同类项目经验（提供合同复印件）。</w:t>
      </w:r>
    </w:p>
    <w:p>
      <w:pPr>
        <w:pStyle w:val="6"/>
        <w:keepNext w:val="0"/>
        <w:keepLines w:val="0"/>
        <w:widowControl/>
        <w:suppressLineNumbers w:val="0"/>
        <w:spacing w:before="0" w:beforeAutospacing="0" w:after="100" w:afterAutospacing="0" w:line="360" w:lineRule="auto"/>
        <w:ind w:left="0" w:right="0"/>
        <w:jc w:val="right"/>
        <w:rPr>
          <w:rFonts w:hint="eastAsia" w:ascii="仿宋" w:hAnsi="仿宋" w:eastAsia="仿宋" w:cs="仿宋"/>
          <w:color w:val="FF0000"/>
          <w:sz w:val="22"/>
          <w:szCs w:val="22"/>
        </w:rPr>
      </w:pPr>
    </w:p>
    <w:p>
      <w:pPr>
        <w:pStyle w:val="6"/>
        <w:keepNext w:val="0"/>
        <w:keepLines w:val="0"/>
        <w:widowControl/>
        <w:suppressLineNumbers w:val="0"/>
        <w:spacing w:before="0" w:beforeAutospacing="0" w:after="100" w:afterAutospacing="0"/>
        <w:ind w:left="0" w:right="0"/>
        <w:rPr>
          <w:rFonts w:hint="eastAsia" w:ascii="仿宋" w:hAnsi="仿宋" w:eastAsia="仿宋" w:cs="仿宋"/>
          <w:sz w:val="28"/>
          <w:szCs w:val="28"/>
        </w:rPr>
      </w:pPr>
    </w:p>
    <w:p>
      <w:pPr>
        <w:rPr>
          <w:rFonts w:hint="eastAsia" w:ascii="仿宋" w:hAnsi="仿宋" w:eastAsia="仿宋" w:cs="仿宋"/>
          <w:sz w:val="22"/>
          <w:szCs w:val="28"/>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8CA4323"/>
    <w:multiLevelType w:val="singleLevel"/>
    <w:tmpl w:val="98CA4323"/>
    <w:lvl w:ilvl="0" w:tentative="0">
      <w:start w:val="1"/>
      <w:numFmt w:val="chineseCounting"/>
      <w:suff w:val="nothing"/>
      <w:lvlText w:val="（%1）"/>
      <w:lvlJc w:val="left"/>
      <w:rPr>
        <w:rFonts w:hint="eastAsia"/>
      </w:rPr>
    </w:lvl>
  </w:abstractNum>
  <w:abstractNum w:abstractNumId="1">
    <w:nsid w:val="B47A7DE8"/>
    <w:multiLevelType w:val="singleLevel"/>
    <w:tmpl w:val="B47A7DE8"/>
    <w:lvl w:ilvl="0" w:tentative="0">
      <w:start w:val="1"/>
      <w:numFmt w:val="decimal"/>
      <w:suff w:val="nothing"/>
      <w:lvlText w:val="%1．"/>
      <w:lvlJc w:val="left"/>
      <w:pPr>
        <w:ind w:left="0" w:firstLine="400"/>
      </w:pPr>
      <w:rPr>
        <w:rFonts w:hint="default"/>
      </w:rPr>
    </w:lvl>
  </w:abstractNum>
  <w:abstractNum w:abstractNumId="2">
    <w:nsid w:val="CE42FA45"/>
    <w:multiLevelType w:val="singleLevel"/>
    <w:tmpl w:val="CE42FA45"/>
    <w:lvl w:ilvl="0" w:tentative="0">
      <w:start w:val="1"/>
      <w:numFmt w:val="decimal"/>
      <w:suff w:val="nothing"/>
      <w:lvlText w:val="%1．"/>
      <w:lvlJc w:val="left"/>
      <w:pPr>
        <w:ind w:left="0" w:firstLine="400"/>
      </w:pPr>
      <w:rPr>
        <w:rFonts w:hint="default"/>
      </w:rPr>
    </w:lvl>
  </w:abstractNum>
  <w:abstractNum w:abstractNumId="3">
    <w:nsid w:val="177BBFFA"/>
    <w:multiLevelType w:val="singleLevel"/>
    <w:tmpl w:val="177BBFFA"/>
    <w:lvl w:ilvl="0" w:tentative="0">
      <w:start w:val="1"/>
      <w:numFmt w:val="chineseCounting"/>
      <w:suff w:val="nothing"/>
      <w:lvlText w:val="%1、"/>
      <w:lvlJc w:val="left"/>
      <w:rPr>
        <w:rFonts w:hint="eastAsia"/>
      </w:rPr>
    </w:lvl>
  </w:abstractNum>
  <w:abstractNum w:abstractNumId="4">
    <w:nsid w:val="4501719F"/>
    <w:multiLevelType w:val="multilevel"/>
    <w:tmpl w:val="4501719F"/>
    <w:lvl w:ilvl="0" w:tentative="0">
      <w:start w:val="1"/>
      <w:numFmt w:val="decimal"/>
      <w:lvlText w:val="%1."/>
      <w:lvlJc w:val="left"/>
      <w:pPr>
        <w:tabs>
          <w:tab w:val="left" w:pos="420"/>
        </w:tabs>
        <w:ind w:left="420" w:hanging="4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5">
    <w:nsid w:val="72296BB3"/>
    <w:multiLevelType w:val="multilevel"/>
    <w:tmpl w:val="72296BB3"/>
    <w:lvl w:ilvl="0" w:tentative="0">
      <w:start w:val="1"/>
      <w:numFmt w:val="japaneseCounting"/>
      <w:lvlText w:val="%1、"/>
      <w:lvlJc w:val="left"/>
      <w:pPr>
        <w:ind w:left="862" w:hanging="720"/>
      </w:pPr>
      <w:rPr>
        <w:rFonts w:hint="default"/>
        <w:lang w:val="en-US"/>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1"/>
  </w:num>
  <w:num w:numId="2">
    <w:abstractNumId w:val="2"/>
  </w:num>
  <w:num w:numId="3">
    <w:abstractNumId w:val="4"/>
  </w:num>
  <w:num w:numId="4">
    <w:abstractNumId w:val="5"/>
  </w:num>
  <w:num w:numId="5">
    <w:abstractNumId w:val="0"/>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dmZjBkYTAxN2VkOWQ0NzFmMjhiNTU1MmVkZGIxMmQifQ=="/>
  </w:docVars>
  <w:rsids>
    <w:rsidRoot w:val="00000000"/>
    <w:rsid w:val="00F20007"/>
    <w:rsid w:val="026B15A2"/>
    <w:rsid w:val="02DC485F"/>
    <w:rsid w:val="0448628E"/>
    <w:rsid w:val="048D01F6"/>
    <w:rsid w:val="04D01747"/>
    <w:rsid w:val="05137986"/>
    <w:rsid w:val="05946ADF"/>
    <w:rsid w:val="05F40B00"/>
    <w:rsid w:val="0DC15AA0"/>
    <w:rsid w:val="0DDC7AB4"/>
    <w:rsid w:val="0EB746F7"/>
    <w:rsid w:val="0F244F6F"/>
    <w:rsid w:val="102D2831"/>
    <w:rsid w:val="10AE50C0"/>
    <w:rsid w:val="120F76F6"/>
    <w:rsid w:val="12FE7EC7"/>
    <w:rsid w:val="14AF4C61"/>
    <w:rsid w:val="154C6CC8"/>
    <w:rsid w:val="15D01F0A"/>
    <w:rsid w:val="1866622B"/>
    <w:rsid w:val="1A045DC3"/>
    <w:rsid w:val="1E8E0351"/>
    <w:rsid w:val="1E9242EB"/>
    <w:rsid w:val="20AF7D5A"/>
    <w:rsid w:val="213F6706"/>
    <w:rsid w:val="24E54270"/>
    <w:rsid w:val="25042683"/>
    <w:rsid w:val="25166CE2"/>
    <w:rsid w:val="25796E5B"/>
    <w:rsid w:val="25E03518"/>
    <w:rsid w:val="26C910E8"/>
    <w:rsid w:val="284326B1"/>
    <w:rsid w:val="289742A6"/>
    <w:rsid w:val="2B81089D"/>
    <w:rsid w:val="2BA930E3"/>
    <w:rsid w:val="2E30178D"/>
    <w:rsid w:val="2E823302"/>
    <w:rsid w:val="2F561E59"/>
    <w:rsid w:val="2F860BD0"/>
    <w:rsid w:val="30850AA8"/>
    <w:rsid w:val="31EC3050"/>
    <w:rsid w:val="32103FEE"/>
    <w:rsid w:val="32A550C7"/>
    <w:rsid w:val="331E210B"/>
    <w:rsid w:val="339733AC"/>
    <w:rsid w:val="34242D95"/>
    <w:rsid w:val="36C720A4"/>
    <w:rsid w:val="3B9A04C3"/>
    <w:rsid w:val="3BC1546A"/>
    <w:rsid w:val="41BB6E00"/>
    <w:rsid w:val="43BE1126"/>
    <w:rsid w:val="44C45E46"/>
    <w:rsid w:val="45FC3543"/>
    <w:rsid w:val="46317BFD"/>
    <w:rsid w:val="4A5A1612"/>
    <w:rsid w:val="4AF3760A"/>
    <w:rsid w:val="4C4023DB"/>
    <w:rsid w:val="4C8300CC"/>
    <w:rsid w:val="4C93371D"/>
    <w:rsid w:val="4CEC7770"/>
    <w:rsid w:val="4FE94B16"/>
    <w:rsid w:val="5196298D"/>
    <w:rsid w:val="519F3108"/>
    <w:rsid w:val="521A44B2"/>
    <w:rsid w:val="53EC1755"/>
    <w:rsid w:val="540B1521"/>
    <w:rsid w:val="56505611"/>
    <w:rsid w:val="588D64C7"/>
    <w:rsid w:val="58E91544"/>
    <w:rsid w:val="5926708E"/>
    <w:rsid w:val="5ACE1BB7"/>
    <w:rsid w:val="5E292E76"/>
    <w:rsid w:val="5F645F89"/>
    <w:rsid w:val="60C558D3"/>
    <w:rsid w:val="61795500"/>
    <w:rsid w:val="644274E9"/>
    <w:rsid w:val="649613DE"/>
    <w:rsid w:val="68370F15"/>
    <w:rsid w:val="686A21E8"/>
    <w:rsid w:val="68D3404A"/>
    <w:rsid w:val="69471F65"/>
    <w:rsid w:val="6CC4450B"/>
    <w:rsid w:val="6D7B4015"/>
    <w:rsid w:val="70726E22"/>
    <w:rsid w:val="70BF2304"/>
    <w:rsid w:val="73A3131E"/>
    <w:rsid w:val="7501454E"/>
    <w:rsid w:val="75222224"/>
    <w:rsid w:val="76D64AB8"/>
    <w:rsid w:val="782F4416"/>
    <w:rsid w:val="7FE203C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iPriority="99"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qFormat="1" w:uiPriority="99"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8">
    <w:name w:val="Default Paragraph Font"/>
    <w:autoRedefine/>
    <w:semiHidden/>
    <w:qFormat/>
    <w:uiPriority w:val="0"/>
  </w:style>
  <w:style w:type="table" w:default="1" w:styleId="7">
    <w:name w:val="Normal Table"/>
    <w:autoRedefine/>
    <w:semiHidden/>
    <w:qFormat/>
    <w:uiPriority w:val="0"/>
    <w:tblPr>
      <w:tblCellMar>
        <w:top w:w="0" w:type="dxa"/>
        <w:left w:w="108" w:type="dxa"/>
        <w:bottom w:w="0" w:type="dxa"/>
        <w:right w:w="108" w:type="dxa"/>
      </w:tblCellMar>
    </w:tblPr>
  </w:style>
  <w:style w:type="paragraph" w:styleId="2">
    <w:name w:val="Normal Indent"/>
    <w:basedOn w:val="1"/>
    <w:autoRedefine/>
    <w:qFormat/>
    <w:uiPriority w:val="0"/>
    <w:pPr>
      <w:adjustRightInd/>
      <w:ind w:firstLine="420"/>
      <w:jc w:val="both"/>
    </w:pPr>
    <w:rPr>
      <w:kern w:val="2"/>
      <w:szCs w:val="20"/>
    </w:rPr>
  </w:style>
  <w:style w:type="paragraph" w:styleId="3">
    <w:name w:val="annotation text"/>
    <w:basedOn w:val="1"/>
    <w:autoRedefine/>
    <w:semiHidden/>
    <w:unhideWhenUsed/>
    <w:qFormat/>
    <w:uiPriority w:val="99"/>
  </w:style>
  <w:style w:type="paragraph" w:styleId="4">
    <w:name w:val="Body Text"/>
    <w:basedOn w:val="1"/>
    <w:autoRedefine/>
    <w:qFormat/>
    <w:uiPriority w:val="0"/>
    <w:pPr>
      <w:autoSpaceDE/>
      <w:autoSpaceDN/>
      <w:adjustRightInd/>
      <w:spacing w:after="120"/>
      <w:jc w:val="both"/>
    </w:pPr>
    <w:rPr>
      <w:kern w:val="2"/>
      <w:szCs w:val="24"/>
    </w:rPr>
  </w:style>
  <w:style w:type="paragraph" w:styleId="5">
    <w:name w:val="Message Header"/>
    <w:basedOn w:val="1"/>
    <w:next w:val="4"/>
    <w:autoRedefine/>
    <w:unhideWhenUsed/>
    <w:qFormat/>
    <w:uiPriority w:val="99"/>
    <w:pPr>
      <w:pBdr>
        <w:top w:val="none" w:color="auto" w:sz="0" w:space="1"/>
        <w:left w:val="none" w:color="auto" w:sz="0" w:space="1"/>
        <w:bottom w:val="none" w:color="auto" w:sz="0" w:space="1"/>
        <w:right w:val="none" w:color="auto" w:sz="0" w:space="1"/>
      </w:pBdr>
      <w:shd w:val="pct20" w:color="auto" w:fill="auto"/>
      <w:kinsoku w:val="0"/>
      <w:overflowPunct w:val="0"/>
      <w:autoSpaceDE w:val="0"/>
      <w:autoSpaceDN w:val="0"/>
      <w:spacing w:line="360" w:lineRule="auto"/>
    </w:pPr>
    <w:rPr>
      <w:rFonts w:ascii="Arial" w:hAnsi="Arial" w:eastAsia="宋体" w:cs="Times New Roman"/>
      <w:color w:val="000000"/>
      <w:sz w:val="28"/>
      <w:szCs w:val="24"/>
    </w:rPr>
  </w:style>
  <w:style w:type="paragraph" w:styleId="6">
    <w:name w:val="Normal (Web)"/>
    <w:basedOn w:val="1"/>
    <w:autoRedefine/>
    <w:qFormat/>
    <w:uiPriority w:val="0"/>
    <w:pPr>
      <w:spacing w:before="0" w:beforeAutospacing="1" w:after="0" w:afterAutospacing="1"/>
      <w:ind w:left="0" w:right="0"/>
      <w:jc w:val="left"/>
    </w:pPr>
    <w:rPr>
      <w:kern w:val="0"/>
      <w:sz w:val="24"/>
      <w:lang w:val="en-US" w:eastAsia="zh-CN" w:bidi="ar"/>
    </w:rPr>
  </w:style>
  <w:style w:type="character" w:styleId="9">
    <w:name w:val="Strong"/>
    <w:basedOn w:val="8"/>
    <w:autoRedefine/>
    <w:qFormat/>
    <w:uiPriority w:val="0"/>
    <w:rPr>
      <w:b/>
    </w:rPr>
  </w:style>
  <w:style w:type="paragraph" w:styleId="10">
    <w:name w:val="List Paragraph"/>
    <w:basedOn w:val="1"/>
    <w:autoRedefine/>
    <w:qFormat/>
    <w:uiPriority w:val="34"/>
    <w:pPr>
      <w:ind w:firstLine="420" w:firstLineChars="200"/>
    </w:pPr>
  </w:style>
  <w:style w:type="character" w:customStyle="1" w:styleId="11">
    <w:name w:val="font11"/>
    <w:basedOn w:val="8"/>
    <w:autoRedefine/>
    <w:qFormat/>
    <w:uiPriority w:val="0"/>
    <w:rPr>
      <w:rFonts w:hint="eastAsia" w:ascii="宋体" w:hAnsi="宋体" w:eastAsia="宋体" w:cs="宋体"/>
      <w:color w:val="000000"/>
      <w:sz w:val="21"/>
      <w:szCs w:val="21"/>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10</Pages>
  <Words>2237</Words>
  <Characters>3138</Characters>
  <Lines>0</Lines>
  <Paragraphs>0</Paragraphs>
  <TotalTime>7</TotalTime>
  <ScaleCrop>false</ScaleCrop>
  <LinksUpToDate>false</LinksUpToDate>
  <CharactersWithSpaces>3229</CharactersWithSpaces>
  <Application>WPS Office_12.1.0.16250_F1E327BC-269C-435d-A152-05C5408002CA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2021-01-25T01:13:00Z</dcterms:created>
  <dc:creator>87945</dc:creator>
  <cp:lastModifiedBy>CC</cp:lastModifiedBy>
  <dcterms:modified xsi:type="dcterms:W3CDTF">2024-04-03T01:50:03Z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2052-12.1.0.16250</vt:lpwstr>
  </property>
  <property fmtid="{D5CDD505-2E9C-101B-9397-08002B2CF9AE}" pid="3" name="ICV">
    <vt:lpwstr>588CDEEC75AE4DABB02C9CD9D1A45BD5_13</vt:lpwstr>
  </property>
</Properties>
</file>